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4C9786" w14:textId="77777777" w:rsidR="005C2673" w:rsidRPr="00117D6A" w:rsidRDefault="005C2673" w:rsidP="004151C8">
      <w:pPr>
        <w:pStyle w:val="Heading2"/>
        <w:spacing w:before="0"/>
        <w:contextualSpacing/>
        <w:jc w:val="center"/>
        <w:rPr>
          <w:rStyle w:val="Heading2Char"/>
          <w:rFonts w:cstheme="minorHAnsi"/>
          <w:b/>
          <w:color w:val="auto"/>
        </w:rPr>
      </w:pPr>
      <w:bookmarkStart w:id="0" w:name="_Toc434319594"/>
      <w:bookmarkStart w:id="1" w:name="_GoBack"/>
      <w:bookmarkEnd w:id="1"/>
      <w:r w:rsidRPr="00117D6A">
        <w:rPr>
          <w:rFonts w:cstheme="minorHAnsi"/>
          <w:color w:val="auto"/>
        </w:rPr>
        <w:t>Non-Instructional Observation Scoring Form</w:t>
      </w:r>
      <w:bookmarkEnd w:id="0"/>
    </w:p>
    <w:p w14:paraId="015DE41F" w14:textId="77777777" w:rsidR="005C2673" w:rsidRPr="00117D6A" w:rsidRDefault="005C2673" w:rsidP="004151C8">
      <w:pPr>
        <w:contextualSpacing/>
        <w:rPr>
          <w:rFonts w:asciiTheme="minorHAnsi" w:hAnsiTheme="minorHAnsi" w:cstheme="minorHAnsi"/>
          <w:sz w:val="22"/>
          <w:szCs w:val="22"/>
        </w:rPr>
      </w:pPr>
    </w:p>
    <w:p w14:paraId="0A053715" w14:textId="77777777" w:rsidR="005C2673" w:rsidRPr="004151C8" w:rsidRDefault="005C2673" w:rsidP="00C52FED">
      <w:pPr>
        <w:pStyle w:val="Bullet1"/>
        <w:numPr>
          <w:ilvl w:val="0"/>
          <w:numId w:val="0"/>
        </w:numPr>
        <w:spacing w:before="0"/>
        <w:contextualSpacing/>
        <w:rPr>
          <w:rFonts w:asciiTheme="minorHAnsi" w:hAnsiTheme="minorHAnsi" w:cstheme="minorHAnsi"/>
          <w:b/>
          <w:sz w:val="22"/>
          <w:szCs w:val="22"/>
        </w:rPr>
      </w:pPr>
      <w:r w:rsidRPr="004151C8">
        <w:rPr>
          <w:rFonts w:asciiTheme="minorHAnsi" w:hAnsiTheme="minorHAnsi" w:cstheme="minorHAnsi"/>
          <w:sz w:val="22"/>
          <w:szCs w:val="22"/>
        </w:rPr>
        <w:t xml:space="preserve">This form is used to score a non-instructional observation. Two practices are identified and observed during a non-instructional observation. </w:t>
      </w:r>
      <w:r w:rsidRPr="004151C8">
        <w:rPr>
          <w:rFonts w:asciiTheme="minorHAnsi" w:hAnsiTheme="minorHAnsi" w:cstheme="minorHAnsi"/>
          <w:b/>
          <w:sz w:val="22"/>
          <w:szCs w:val="22"/>
        </w:rPr>
        <w:t xml:space="preserve">If the practice is not one of the two practices observed, then the principal selects NOT OBSERVED as the rating for the practice.   </w:t>
      </w:r>
    </w:p>
    <w:p w14:paraId="051ECE7D" w14:textId="77777777" w:rsidR="005C2673" w:rsidRPr="004151C8" w:rsidRDefault="005C2673" w:rsidP="004151C8">
      <w:pPr>
        <w:spacing w:before="120" w:after="120"/>
        <w:contextualSpacing/>
        <w:rPr>
          <w:rFonts w:asciiTheme="minorHAnsi" w:hAnsiTheme="minorHAnsi" w:cstheme="minorHAnsi"/>
          <w:color w:val="000000"/>
          <w:sz w:val="22"/>
          <w:szCs w:val="22"/>
          <w:shd w:val="clear" w:color="auto" w:fill="FFFFFF"/>
        </w:rPr>
      </w:pPr>
      <w:r w:rsidRPr="004151C8">
        <w:rPr>
          <w:rFonts w:asciiTheme="minorHAnsi" w:hAnsiTheme="minorHAnsi" w:cstheme="minorHAnsi"/>
          <w:color w:val="000000"/>
          <w:sz w:val="22"/>
          <w:szCs w:val="22"/>
          <w:shd w:val="clear" w:color="auto" w:fill="FFFFFF"/>
        </w:rPr>
        <w:t>Provide a short summary of the observation (e.g., the context, participants, place)</w:t>
      </w:r>
    </w:p>
    <w:tbl>
      <w:tblPr>
        <w:tblStyle w:val="TableGrid"/>
        <w:tblW w:w="0" w:type="auto"/>
        <w:tblLook w:val="04A0" w:firstRow="1" w:lastRow="0" w:firstColumn="1" w:lastColumn="0" w:noHBand="0" w:noVBand="1"/>
      </w:tblPr>
      <w:tblGrid>
        <w:gridCol w:w="13158"/>
      </w:tblGrid>
      <w:tr w:rsidR="005C2673" w:rsidRPr="004151C8" w14:paraId="439A7723" w14:textId="77777777" w:rsidTr="00E045D0">
        <w:tc>
          <w:tcPr>
            <w:tcW w:w="13158" w:type="dxa"/>
          </w:tcPr>
          <w:p w14:paraId="09E456AF" w14:textId="77777777" w:rsidR="005C2673" w:rsidRPr="004151C8" w:rsidRDefault="005C2673" w:rsidP="004151C8">
            <w:pPr>
              <w:spacing w:before="120" w:after="120"/>
              <w:contextualSpacing/>
              <w:rPr>
                <w:rFonts w:asciiTheme="minorHAnsi" w:hAnsiTheme="minorHAnsi" w:cstheme="minorHAnsi"/>
                <w:color w:val="000000"/>
                <w:sz w:val="22"/>
                <w:szCs w:val="22"/>
                <w:shd w:val="clear" w:color="auto" w:fill="FFFFFF"/>
              </w:rPr>
            </w:pPr>
          </w:p>
          <w:p w14:paraId="17DE3B6D" w14:textId="77777777" w:rsidR="005C2673" w:rsidRPr="004151C8" w:rsidRDefault="005C2673" w:rsidP="004151C8">
            <w:pPr>
              <w:spacing w:before="120" w:after="120"/>
              <w:contextualSpacing/>
              <w:rPr>
                <w:rFonts w:asciiTheme="minorHAnsi" w:hAnsiTheme="minorHAnsi" w:cstheme="minorHAnsi"/>
                <w:color w:val="000000"/>
                <w:sz w:val="22"/>
                <w:szCs w:val="22"/>
                <w:shd w:val="clear" w:color="auto" w:fill="FFFFFF"/>
              </w:rPr>
            </w:pPr>
          </w:p>
        </w:tc>
      </w:tr>
    </w:tbl>
    <w:p w14:paraId="17D95432" w14:textId="77777777" w:rsidR="005C2673" w:rsidRPr="004151C8" w:rsidRDefault="005C2673" w:rsidP="004151C8">
      <w:pPr>
        <w:contextualSpacing/>
        <w:rPr>
          <w:rFonts w:asciiTheme="minorHAnsi" w:hAnsiTheme="minorHAnsi" w:cstheme="minorHAnsi"/>
          <w:sz w:val="22"/>
          <w:szCs w:val="22"/>
        </w:rPr>
      </w:pPr>
    </w:p>
    <w:p w14:paraId="077FAF20" w14:textId="77777777" w:rsidR="005C2673" w:rsidRPr="004151C8" w:rsidRDefault="005C2673" w:rsidP="004151C8">
      <w:pPr>
        <w:spacing w:before="120"/>
        <w:contextualSpacing/>
        <w:rPr>
          <w:rFonts w:asciiTheme="minorHAnsi" w:hAnsiTheme="minorHAnsi" w:cstheme="minorHAnsi"/>
          <w:sz w:val="22"/>
          <w:szCs w:val="22"/>
        </w:rPr>
      </w:pPr>
      <w:r w:rsidRPr="004151C8">
        <w:rPr>
          <w:rFonts w:asciiTheme="minorHAnsi" w:hAnsiTheme="minorHAnsi" w:cstheme="minorHAnsi"/>
          <w:sz w:val="22"/>
          <w:szCs w:val="22"/>
        </w:rPr>
        <w:t>Leadership Practice 1. Build Shared Purpose</w:t>
      </w:r>
    </w:p>
    <w:p w14:paraId="486E1180" w14:textId="77777777" w:rsidR="005C2673" w:rsidRPr="004151C8" w:rsidRDefault="005C2673" w:rsidP="004151C8">
      <w:pPr>
        <w:spacing w:after="120"/>
        <w:contextualSpacing/>
        <w:rPr>
          <w:rFonts w:asciiTheme="minorHAnsi" w:hAnsiTheme="minorHAnsi" w:cstheme="minorHAnsi"/>
          <w:sz w:val="22"/>
          <w:szCs w:val="22"/>
        </w:rPr>
      </w:pPr>
      <w:r w:rsidRPr="004151C8">
        <w:rPr>
          <w:rFonts w:asciiTheme="minorHAnsi" w:hAnsiTheme="minorHAnsi" w:cstheme="minorHAnsi"/>
          <w:sz w:val="22"/>
          <w:szCs w:val="22"/>
        </w:rPr>
        <w:t>Indicator 1.1: Support School Mission</w:t>
      </w:r>
    </w:p>
    <w:tbl>
      <w:tblPr>
        <w:tblW w:w="13583" w:type="dxa"/>
        <w:tblCellSpacing w:w="15" w:type="dxa"/>
        <w:tblCellMar>
          <w:top w:w="75" w:type="dxa"/>
          <w:left w:w="75" w:type="dxa"/>
          <w:bottom w:w="75" w:type="dxa"/>
          <w:right w:w="75" w:type="dxa"/>
        </w:tblCellMar>
        <w:tblLook w:val="04A0" w:firstRow="1" w:lastRow="0" w:firstColumn="1" w:lastColumn="0" w:noHBand="0" w:noVBand="1"/>
      </w:tblPr>
      <w:tblGrid>
        <w:gridCol w:w="2265"/>
        <w:gridCol w:w="2880"/>
        <w:gridCol w:w="3646"/>
        <w:gridCol w:w="2924"/>
        <w:gridCol w:w="1868"/>
      </w:tblGrid>
      <w:tr w:rsidR="004151C8" w:rsidRPr="004151C8" w14:paraId="7423EB8C" w14:textId="77777777" w:rsidTr="004151C8">
        <w:trPr>
          <w:tblCellSpacing w:w="15" w:type="dxa"/>
        </w:trPr>
        <w:tc>
          <w:tcPr>
            <w:tcW w:w="2220" w:type="dxa"/>
            <w:tcBorders>
              <w:top w:val="single" w:sz="6" w:space="0" w:color="CCCCCC"/>
              <w:bottom w:val="single" w:sz="6" w:space="0" w:color="CCCCCC"/>
            </w:tcBorders>
            <w:shd w:val="clear" w:color="auto" w:fill="333333"/>
            <w:hideMark/>
          </w:tcPr>
          <w:p w14:paraId="41A24227" w14:textId="77777777" w:rsidR="005C2673"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005C2673" w:rsidRPr="004151C8">
              <w:rPr>
                <w:rFonts w:asciiTheme="minorHAnsi" w:hAnsiTheme="minorHAnsi" w:cstheme="minorHAnsi"/>
                <w:color w:val="FFFFFF"/>
                <w:sz w:val="22"/>
                <w:szCs w:val="22"/>
              </w:rPr>
              <w:t>Unsatisfactory</w:t>
            </w:r>
          </w:p>
        </w:tc>
        <w:tc>
          <w:tcPr>
            <w:tcW w:w="2850" w:type="dxa"/>
            <w:tcBorders>
              <w:top w:val="single" w:sz="6" w:space="0" w:color="CCCCCC"/>
              <w:bottom w:val="single" w:sz="6" w:space="0" w:color="CCCCCC"/>
            </w:tcBorders>
            <w:shd w:val="clear" w:color="auto" w:fill="333333"/>
            <w:hideMark/>
          </w:tcPr>
          <w:p w14:paraId="08D0A62B" w14:textId="77777777" w:rsidR="005C2673"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005C2673" w:rsidRPr="004151C8">
              <w:rPr>
                <w:rFonts w:asciiTheme="minorHAnsi" w:hAnsiTheme="minorHAnsi" w:cstheme="minorHAnsi"/>
                <w:color w:val="FFFFFF"/>
                <w:sz w:val="22"/>
                <w:szCs w:val="22"/>
              </w:rPr>
              <w:t>Basic</w:t>
            </w:r>
          </w:p>
        </w:tc>
        <w:tc>
          <w:tcPr>
            <w:tcW w:w="3616" w:type="dxa"/>
            <w:tcBorders>
              <w:top w:val="single" w:sz="6" w:space="0" w:color="CCCCCC"/>
              <w:bottom w:val="single" w:sz="6" w:space="0" w:color="CCCCCC"/>
            </w:tcBorders>
            <w:shd w:val="clear" w:color="auto" w:fill="333333"/>
            <w:hideMark/>
          </w:tcPr>
          <w:p w14:paraId="4783647C" w14:textId="77777777" w:rsidR="005C2673"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005C2673" w:rsidRPr="004151C8">
              <w:rPr>
                <w:rFonts w:asciiTheme="minorHAnsi" w:hAnsiTheme="minorHAnsi" w:cstheme="minorHAnsi"/>
                <w:color w:val="FFFFFF"/>
                <w:sz w:val="22"/>
                <w:szCs w:val="22"/>
              </w:rPr>
              <w:t>Proficient</w:t>
            </w:r>
          </w:p>
        </w:tc>
        <w:tc>
          <w:tcPr>
            <w:tcW w:w="2894" w:type="dxa"/>
            <w:tcBorders>
              <w:top w:val="single" w:sz="6" w:space="0" w:color="CCCCCC"/>
              <w:bottom w:val="single" w:sz="6" w:space="0" w:color="CCCCCC"/>
            </w:tcBorders>
            <w:shd w:val="clear" w:color="auto" w:fill="333333"/>
            <w:hideMark/>
          </w:tcPr>
          <w:p w14:paraId="16B2D0FA" w14:textId="77777777" w:rsidR="005C2673"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005C2673" w:rsidRPr="004151C8">
              <w:rPr>
                <w:rFonts w:asciiTheme="minorHAnsi" w:hAnsiTheme="minorHAnsi" w:cstheme="minorHAnsi"/>
                <w:color w:val="FFFFFF"/>
                <w:sz w:val="22"/>
                <w:szCs w:val="22"/>
              </w:rPr>
              <w:t>Distinguished</w:t>
            </w:r>
          </w:p>
        </w:tc>
        <w:tc>
          <w:tcPr>
            <w:tcW w:w="1823" w:type="dxa"/>
            <w:tcBorders>
              <w:top w:val="single" w:sz="6" w:space="0" w:color="CCCCCC"/>
              <w:bottom w:val="single" w:sz="6" w:space="0" w:color="CCCCCC"/>
            </w:tcBorders>
            <w:shd w:val="clear" w:color="auto" w:fill="333333"/>
            <w:hideMark/>
          </w:tcPr>
          <w:p w14:paraId="6507B7D2" w14:textId="77777777" w:rsidR="005C2673" w:rsidRPr="004151C8" w:rsidRDefault="005C2673" w:rsidP="004151C8">
            <w:pPr>
              <w:spacing w:before="120"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4151C8" w:rsidRPr="004151C8" w14:paraId="4CB10B72" w14:textId="77777777" w:rsidTr="004151C8">
        <w:trPr>
          <w:tblCellSpacing w:w="15" w:type="dxa"/>
        </w:trPr>
        <w:tc>
          <w:tcPr>
            <w:tcW w:w="2220" w:type="dxa"/>
            <w:shd w:val="clear" w:color="auto" w:fill="FFFFFF"/>
            <w:hideMark/>
          </w:tcPr>
          <w:p w14:paraId="21104828"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0E6EA68A" wp14:editId="45F7B8AD">
                  <wp:extent cx="257175" cy="228600"/>
                  <wp:effectExtent l="0" t="0" r="9525" b="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08ACE866" w14:textId="77777777" w:rsidR="005C2673" w:rsidRPr="004151C8" w:rsidRDefault="005C2673" w:rsidP="004269D2">
            <w:pPr>
              <w:pStyle w:val="TableBullet1"/>
              <w:numPr>
                <w:ilvl w:val="0"/>
                <w:numId w:val="0"/>
              </w:numPr>
              <w:spacing w:before="0" w:after="120"/>
              <w:contextualSpacing/>
              <w:jc w:val="center"/>
              <w:rPr>
                <w:rFonts w:cstheme="minorHAnsi"/>
                <w:szCs w:val="22"/>
              </w:rPr>
            </w:pPr>
            <w:r w:rsidRPr="004151C8">
              <w:rPr>
                <w:rFonts w:cstheme="minorHAnsi"/>
                <w:szCs w:val="22"/>
              </w:rPr>
              <w:t>References and ensures that others reference the school mission and improvement plan when making decisions.</w:t>
            </w:r>
          </w:p>
          <w:p w14:paraId="6C5C3791"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sz w:val="22"/>
                <w:szCs w:val="22"/>
              </w:rPr>
              <w:t>Shows evidence of enacting the school objectives by engaging with other staff.</w:t>
            </w:r>
          </w:p>
        </w:tc>
        <w:tc>
          <w:tcPr>
            <w:tcW w:w="2850" w:type="dxa"/>
            <w:shd w:val="clear" w:color="auto" w:fill="FFFFFF"/>
            <w:hideMark/>
          </w:tcPr>
          <w:p w14:paraId="28CC9D74"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4B7495B2" wp14:editId="529FA721">
                  <wp:extent cx="257175" cy="228600"/>
                  <wp:effectExtent l="0" t="0" r="9525" b="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CC134A5" w14:textId="77777777" w:rsidR="005C2673" w:rsidRPr="004151C8" w:rsidRDefault="005C2673" w:rsidP="004269D2">
            <w:pPr>
              <w:pStyle w:val="TableBullet1"/>
              <w:numPr>
                <w:ilvl w:val="0"/>
                <w:numId w:val="0"/>
              </w:numPr>
              <w:spacing w:before="0" w:after="120"/>
              <w:contextualSpacing/>
              <w:jc w:val="center"/>
              <w:rPr>
                <w:rFonts w:cstheme="minorHAnsi"/>
                <w:szCs w:val="22"/>
              </w:rPr>
            </w:pPr>
            <w:r w:rsidRPr="004151C8">
              <w:rPr>
                <w:rFonts w:cstheme="minorHAnsi"/>
                <w:szCs w:val="22"/>
              </w:rPr>
              <w:t>Gathers input from a diverse set of stakeholders, including the principal and school leadership team, when creating or implementing program plans.</w:t>
            </w:r>
          </w:p>
          <w:p w14:paraId="2B0D7F0D"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sz w:val="22"/>
                <w:szCs w:val="22"/>
              </w:rPr>
              <w:t>Monitors program progress toward attaining goals, particularly with respect to the educational attainment of all students.</w:t>
            </w:r>
          </w:p>
        </w:tc>
        <w:tc>
          <w:tcPr>
            <w:tcW w:w="3616" w:type="dxa"/>
            <w:shd w:val="clear" w:color="auto" w:fill="FFFFFF"/>
            <w:hideMark/>
          </w:tcPr>
          <w:p w14:paraId="3FCFD8C9"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51DB722E" wp14:editId="6AB83CB4">
                  <wp:extent cx="257175" cy="228600"/>
                  <wp:effectExtent l="0" t="0" r="9525" b="0"/>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23BC604D" w14:textId="77777777" w:rsidR="005C2673" w:rsidRPr="004151C8" w:rsidRDefault="005C2673" w:rsidP="004269D2">
            <w:pPr>
              <w:pStyle w:val="TableBullet1"/>
              <w:numPr>
                <w:ilvl w:val="0"/>
                <w:numId w:val="0"/>
              </w:numPr>
              <w:spacing w:before="0" w:after="120"/>
              <w:contextualSpacing/>
              <w:jc w:val="center"/>
              <w:rPr>
                <w:rFonts w:cstheme="minorHAnsi"/>
                <w:szCs w:val="22"/>
              </w:rPr>
            </w:pPr>
            <w:r w:rsidRPr="004151C8">
              <w:rPr>
                <w:rFonts w:cstheme="minorHAnsi"/>
                <w:szCs w:val="22"/>
              </w:rPr>
              <w:t>Contributes to the development and/or enacts procedures for public reflection and collective action to improve program performance and school conditions.</w:t>
            </w:r>
          </w:p>
          <w:p w14:paraId="0CC7362E" w14:textId="77777777" w:rsidR="005C2673" w:rsidRPr="004151C8" w:rsidRDefault="005C2673" w:rsidP="004269D2">
            <w:pPr>
              <w:pStyle w:val="TableBullet1"/>
              <w:numPr>
                <w:ilvl w:val="0"/>
                <w:numId w:val="0"/>
              </w:numPr>
              <w:spacing w:before="0" w:after="120"/>
              <w:contextualSpacing/>
              <w:jc w:val="center"/>
              <w:rPr>
                <w:rFonts w:cstheme="minorHAnsi"/>
                <w:szCs w:val="22"/>
              </w:rPr>
            </w:pPr>
            <w:r w:rsidRPr="004151C8">
              <w:rPr>
                <w:rFonts w:cstheme="minorHAnsi"/>
                <w:szCs w:val="22"/>
              </w:rPr>
              <w:t>Collaborates and/or facilitates adjustments to programs to better contribute to the attainment of the school mission.</w:t>
            </w:r>
          </w:p>
          <w:p w14:paraId="51762BC5"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sz w:val="22"/>
                <w:szCs w:val="22"/>
              </w:rPr>
              <w:t>Collaborates and/or facilitates attainment annual and quarterly objectives in the school improvement plan.</w:t>
            </w:r>
          </w:p>
        </w:tc>
        <w:tc>
          <w:tcPr>
            <w:tcW w:w="2894" w:type="dxa"/>
            <w:shd w:val="clear" w:color="auto" w:fill="FFFFFF"/>
            <w:hideMark/>
          </w:tcPr>
          <w:p w14:paraId="3D7A1316"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38FDB81B" wp14:editId="788CC12B">
                  <wp:extent cx="257175" cy="228600"/>
                  <wp:effectExtent l="0" t="0" r="9525"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0F3B09C3"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sz w:val="22"/>
                <w:szCs w:val="22"/>
              </w:rPr>
              <w:t>Coaches teachers, teacher leaders, and/or other assistant principals on developing, enacting, and monitoring the program or school improvement plan.</w:t>
            </w:r>
          </w:p>
        </w:tc>
        <w:tc>
          <w:tcPr>
            <w:tcW w:w="1823" w:type="dxa"/>
            <w:shd w:val="clear" w:color="auto" w:fill="FFFFFF"/>
            <w:hideMark/>
          </w:tcPr>
          <w:p w14:paraId="66F23E5A"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4ADB74E6" wp14:editId="60207325">
                  <wp:extent cx="257175" cy="228600"/>
                  <wp:effectExtent l="0" t="0" r="9525" b="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764EEB98"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sidR="004151C8">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p>
        </w:tc>
      </w:tr>
    </w:tbl>
    <w:p w14:paraId="47789786" w14:textId="77777777" w:rsidR="00C52FED" w:rsidRDefault="00C52FED" w:rsidP="004151C8">
      <w:pPr>
        <w:spacing w:before="120" w:after="120"/>
        <w:contextualSpacing/>
        <w:rPr>
          <w:rFonts w:asciiTheme="minorHAnsi" w:hAnsiTheme="minorHAnsi" w:cstheme="minorHAnsi"/>
          <w:color w:val="000000"/>
          <w:sz w:val="22"/>
          <w:szCs w:val="22"/>
          <w:shd w:val="clear" w:color="auto" w:fill="FFFFFF"/>
        </w:rPr>
      </w:pPr>
    </w:p>
    <w:p w14:paraId="3F10FD8A" w14:textId="7859CFBC" w:rsidR="005C2673" w:rsidRPr="004151C8" w:rsidRDefault="004151C8" w:rsidP="004151C8">
      <w:pPr>
        <w:spacing w:before="120" w:after="120"/>
        <w:contextualSpacing/>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5C2673" w:rsidRPr="004151C8">
        <w:rPr>
          <w:rFonts w:asciiTheme="minorHAnsi" w:hAnsiTheme="minorHAnsi" w:cstheme="minorHAnsi"/>
          <w:color w:val="000000"/>
          <w:sz w:val="22"/>
          <w:szCs w:val="22"/>
          <w:shd w:val="clear" w:color="auto" w:fill="FFFFFF"/>
        </w:rPr>
        <w:t>collected during the observation a</w:t>
      </w:r>
      <w:r>
        <w:rPr>
          <w:rFonts w:asciiTheme="minorHAnsi" w:hAnsiTheme="minorHAnsi" w:cstheme="minorHAnsi"/>
          <w:color w:val="000000"/>
          <w:sz w:val="22"/>
          <w:szCs w:val="22"/>
          <w:shd w:val="clear" w:color="auto" w:fill="FFFFFF"/>
        </w:rPr>
        <w:t>nd used to rate this indicator:</w:t>
      </w:r>
    </w:p>
    <w:tbl>
      <w:tblPr>
        <w:tblStyle w:val="TableGrid"/>
        <w:tblW w:w="0" w:type="auto"/>
        <w:tblLook w:val="04A0" w:firstRow="1" w:lastRow="0" w:firstColumn="1" w:lastColumn="0" w:noHBand="0" w:noVBand="1"/>
      </w:tblPr>
      <w:tblGrid>
        <w:gridCol w:w="12950"/>
      </w:tblGrid>
      <w:tr w:rsidR="005C2673" w:rsidRPr="004151C8" w14:paraId="35CE980A" w14:textId="77777777" w:rsidTr="004151C8">
        <w:tc>
          <w:tcPr>
            <w:tcW w:w="12950" w:type="dxa"/>
          </w:tcPr>
          <w:p w14:paraId="09DB6AE8" w14:textId="77777777" w:rsidR="005C2673" w:rsidRPr="004151C8" w:rsidRDefault="005C2673" w:rsidP="004151C8">
            <w:pPr>
              <w:spacing w:before="120" w:after="120"/>
              <w:contextualSpacing/>
              <w:rPr>
                <w:rFonts w:asciiTheme="minorHAnsi" w:hAnsiTheme="minorHAnsi" w:cstheme="minorHAnsi"/>
                <w:sz w:val="22"/>
                <w:szCs w:val="22"/>
              </w:rPr>
            </w:pPr>
          </w:p>
          <w:p w14:paraId="41A0FC9B" w14:textId="77777777" w:rsidR="005C2673" w:rsidRPr="004151C8" w:rsidRDefault="005C2673" w:rsidP="004151C8">
            <w:pPr>
              <w:spacing w:before="120" w:after="120"/>
              <w:contextualSpacing/>
              <w:rPr>
                <w:rFonts w:asciiTheme="minorHAnsi" w:hAnsiTheme="minorHAnsi" w:cstheme="minorHAnsi"/>
                <w:sz w:val="22"/>
                <w:szCs w:val="22"/>
              </w:rPr>
            </w:pPr>
          </w:p>
          <w:p w14:paraId="5807943C" w14:textId="77777777" w:rsidR="005C2673" w:rsidRPr="004151C8" w:rsidRDefault="005C2673" w:rsidP="004151C8">
            <w:pPr>
              <w:spacing w:before="120" w:after="120"/>
              <w:contextualSpacing/>
              <w:rPr>
                <w:rFonts w:asciiTheme="minorHAnsi" w:hAnsiTheme="minorHAnsi" w:cstheme="minorHAnsi"/>
                <w:sz w:val="22"/>
                <w:szCs w:val="22"/>
              </w:rPr>
            </w:pPr>
          </w:p>
        </w:tc>
      </w:tr>
    </w:tbl>
    <w:p w14:paraId="51AB9418" w14:textId="77777777" w:rsidR="005C2673" w:rsidRPr="004151C8" w:rsidRDefault="005C2673" w:rsidP="004151C8">
      <w:pPr>
        <w:spacing w:before="120" w:after="120"/>
        <w:contextualSpacing/>
        <w:rPr>
          <w:rFonts w:asciiTheme="minorHAnsi" w:hAnsiTheme="minorHAnsi" w:cstheme="minorHAnsi"/>
          <w:sz w:val="22"/>
          <w:szCs w:val="22"/>
        </w:rPr>
      </w:pPr>
    </w:p>
    <w:p w14:paraId="3E5D3C1A" w14:textId="77777777" w:rsidR="005C2673" w:rsidRPr="004151C8" w:rsidRDefault="005C2673" w:rsidP="004151C8">
      <w:pPr>
        <w:spacing w:before="120" w:after="120"/>
        <w:contextualSpacing/>
        <w:rPr>
          <w:rFonts w:asciiTheme="minorHAnsi" w:hAnsiTheme="minorHAnsi" w:cstheme="minorHAnsi"/>
          <w:sz w:val="22"/>
          <w:szCs w:val="22"/>
        </w:rPr>
      </w:pPr>
    </w:p>
    <w:p w14:paraId="7E57920F" w14:textId="77777777" w:rsidR="004151C8" w:rsidRDefault="004151C8" w:rsidP="004151C8">
      <w:pPr>
        <w:spacing w:before="120" w:after="120"/>
        <w:contextualSpacing/>
        <w:rPr>
          <w:rFonts w:asciiTheme="minorHAnsi" w:hAnsiTheme="minorHAnsi" w:cstheme="minorHAnsi"/>
          <w:sz w:val="22"/>
          <w:szCs w:val="22"/>
        </w:rPr>
      </w:pPr>
    </w:p>
    <w:p w14:paraId="008B3367" w14:textId="77777777" w:rsidR="005C2673" w:rsidRPr="004151C8" w:rsidRDefault="005C2673" w:rsidP="004151C8">
      <w:pPr>
        <w:spacing w:before="120" w:after="120"/>
        <w:contextualSpacing/>
        <w:rPr>
          <w:rFonts w:asciiTheme="minorHAnsi" w:hAnsiTheme="minorHAnsi" w:cstheme="minorHAnsi"/>
          <w:sz w:val="22"/>
          <w:szCs w:val="22"/>
        </w:rPr>
      </w:pPr>
      <w:r w:rsidRPr="004151C8">
        <w:rPr>
          <w:rFonts w:asciiTheme="minorHAnsi" w:hAnsiTheme="minorHAnsi" w:cstheme="minorHAnsi"/>
          <w:sz w:val="22"/>
          <w:szCs w:val="22"/>
        </w:rPr>
        <w:t>Leadership Practice 2. Focus on Learning</w:t>
      </w:r>
    </w:p>
    <w:p w14:paraId="773FA3E5" w14:textId="77777777" w:rsidR="005C2673" w:rsidRPr="004151C8" w:rsidRDefault="005C2673" w:rsidP="004151C8">
      <w:pPr>
        <w:spacing w:before="120" w:after="120"/>
        <w:contextualSpacing/>
        <w:rPr>
          <w:rFonts w:asciiTheme="minorHAnsi" w:hAnsiTheme="minorHAnsi" w:cstheme="minorHAnsi"/>
          <w:sz w:val="22"/>
          <w:szCs w:val="22"/>
        </w:rPr>
      </w:pPr>
      <w:r w:rsidRPr="004151C8">
        <w:rPr>
          <w:rFonts w:asciiTheme="minorHAnsi" w:hAnsiTheme="minorHAnsi" w:cstheme="minorHAnsi"/>
          <w:sz w:val="22"/>
          <w:szCs w:val="22"/>
        </w:rPr>
        <w:t>Indicator 2.1: Improve Instructional Program</w:t>
      </w:r>
    </w:p>
    <w:tbl>
      <w:tblPr>
        <w:tblW w:w="13785" w:type="dxa"/>
        <w:tblCellSpacing w:w="15" w:type="dxa"/>
        <w:tblCellMar>
          <w:top w:w="75" w:type="dxa"/>
          <w:left w:w="75" w:type="dxa"/>
          <w:bottom w:w="75" w:type="dxa"/>
          <w:right w:w="75" w:type="dxa"/>
        </w:tblCellMar>
        <w:tblLook w:val="04A0" w:firstRow="1" w:lastRow="0" w:firstColumn="1" w:lastColumn="0" w:noHBand="0" w:noVBand="1"/>
      </w:tblPr>
      <w:tblGrid>
        <w:gridCol w:w="3150"/>
        <w:gridCol w:w="3165"/>
        <w:gridCol w:w="3240"/>
        <w:gridCol w:w="2790"/>
        <w:gridCol w:w="1440"/>
      </w:tblGrid>
      <w:tr w:rsidR="004151C8" w:rsidRPr="004151C8" w14:paraId="51533214" w14:textId="77777777" w:rsidTr="004151C8">
        <w:trPr>
          <w:tblCellSpacing w:w="15" w:type="dxa"/>
        </w:trPr>
        <w:tc>
          <w:tcPr>
            <w:tcW w:w="3105" w:type="dxa"/>
            <w:tcBorders>
              <w:top w:val="single" w:sz="6" w:space="0" w:color="CCCCCC"/>
              <w:bottom w:val="single" w:sz="6" w:space="0" w:color="CCCCCC"/>
            </w:tcBorders>
            <w:shd w:val="clear" w:color="auto" w:fill="333333"/>
            <w:hideMark/>
          </w:tcPr>
          <w:p w14:paraId="5F7F9235"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3135" w:type="dxa"/>
            <w:tcBorders>
              <w:top w:val="single" w:sz="6" w:space="0" w:color="CCCCCC"/>
              <w:bottom w:val="single" w:sz="6" w:space="0" w:color="CCCCCC"/>
            </w:tcBorders>
            <w:shd w:val="clear" w:color="auto" w:fill="333333"/>
            <w:hideMark/>
          </w:tcPr>
          <w:p w14:paraId="3C18F6F6"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3210" w:type="dxa"/>
            <w:tcBorders>
              <w:top w:val="single" w:sz="6" w:space="0" w:color="CCCCCC"/>
              <w:bottom w:val="single" w:sz="6" w:space="0" w:color="CCCCCC"/>
            </w:tcBorders>
            <w:shd w:val="clear" w:color="auto" w:fill="333333"/>
            <w:hideMark/>
          </w:tcPr>
          <w:p w14:paraId="24C710F0"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Pr="004151C8">
              <w:rPr>
                <w:rFonts w:asciiTheme="minorHAnsi" w:hAnsiTheme="minorHAnsi" w:cstheme="minorHAnsi"/>
                <w:color w:val="FFFFFF"/>
                <w:sz w:val="22"/>
                <w:szCs w:val="22"/>
              </w:rPr>
              <w:t>Proficient</w:t>
            </w:r>
          </w:p>
        </w:tc>
        <w:tc>
          <w:tcPr>
            <w:tcW w:w="2760" w:type="dxa"/>
            <w:tcBorders>
              <w:top w:val="single" w:sz="6" w:space="0" w:color="CCCCCC"/>
              <w:bottom w:val="single" w:sz="6" w:space="0" w:color="CCCCCC"/>
            </w:tcBorders>
            <w:shd w:val="clear" w:color="auto" w:fill="333333"/>
            <w:hideMark/>
          </w:tcPr>
          <w:p w14:paraId="03E18B4D"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1395" w:type="dxa"/>
            <w:tcBorders>
              <w:top w:val="single" w:sz="6" w:space="0" w:color="CCCCCC"/>
              <w:bottom w:val="single" w:sz="6" w:space="0" w:color="CCCCCC"/>
            </w:tcBorders>
            <w:shd w:val="clear" w:color="auto" w:fill="333333"/>
            <w:hideMark/>
          </w:tcPr>
          <w:p w14:paraId="7EA9C0B7"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4151C8" w:rsidRPr="004151C8" w14:paraId="3BD95819" w14:textId="77777777" w:rsidTr="004151C8">
        <w:trPr>
          <w:tblCellSpacing w:w="15" w:type="dxa"/>
        </w:trPr>
        <w:tc>
          <w:tcPr>
            <w:tcW w:w="3105" w:type="dxa"/>
            <w:shd w:val="clear" w:color="auto" w:fill="FFFFFF"/>
            <w:hideMark/>
          </w:tcPr>
          <w:p w14:paraId="7FB4FE02"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57EE393E" wp14:editId="6916E174">
                  <wp:extent cx="257175" cy="228600"/>
                  <wp:effectExtent l="0" t="0" r="9525" b="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5D817D46"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With others, contributes to program plans that include benchmarks and measures.</w:t>
            </w:r>
          </w:p>
          <w:p w14:paraId="4BAFCBA8"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Uses a common language for discussing instructional practice with supervised teachers and staff that reflects the district’s instructional framework.</w:t>
            </w:r>
          </w:p>
          <w:p w14:paraId="3224D515" w14:textId="77777777" w:rsidR="005C2673" w:rsidRPr="004151C8" w:rsidRDefault="005C2673" w:rsidP="004269D2">
            <w:pPr>
              <w:spacing w:after="120"/>
              <w:jc w:val="center"/>
              <w:rPr>
                <w:rFonts w:asciiTheme="minorHAnsi" w:hAnsiTheme="minorHAnsi" w:cstheme="minorHAnsi"/>
                <w:bCs/>
                <w:iCs/>
                <w:sz w:val="22"/>
                <w:szCs w:val="22"/>
              </w:rPr>
            </w:pPr>
            <w:r w:rsidRPr="004151C8">
              <w:rPr>
                <w:rFonts w:asciiTheme="minorHAnsi" w:hAnsiTheme="minorHAnsi" w:cstheme="minorHAnsi"/>
                <w:sz w:val="22"/>
                <w:szCs w:val="22"/>
              </w:rPr>
              <w:t>Ensures that teachers develop instructional plans that reflect rigorous standards for learning for the programs and personnel he or she supervises.</w:t>
            </w:r>
          </w:p>
          <w:p w14:paraId="4A0F536E"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Ensures that all personnel implement programs that he or she supervises.</w:t>
            </w:r>
          </w:p>
          <w:p w14:paraId="490083C5"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Collects and/or properly manages student learning data (e.g., formative and summative assessment, student work, teacher judgment).</w:t>
            </w:r>
          </w:p>
          <w:p w14:paraId="33CBEA1E"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 xml:space="preserve">Highlights for teachers and staff the importance of students learning about different cultures and interacting with students who have different backgrounds, </w:t>
            </w:r>
            <w:r w:rsidRPr="004151C8">
              <w:rPr>
                <w:rFonts w:asciiTheme="minorHAnsi" w:hAnsiTheme="minorHAnsi" w:cstheme="minorHAnsi"/>
                <w:sz w:val="22"/>
                <w:szCs w:val="22"/>
              </w:rPr>
              <w:lastRenderedPageBreak/>
              <w:t>experiences, and preferences for learning.</w:t>
            </w:r>
          </w:p>
          <w:p w14:paraId="30E15AAA"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pacing w:val="-4"/>
                <w:sz w:val="22"/>
                <w:szCs w:val="22"/>
              </w:rPr>
              <w:t>Ensures that the staff members that he or she supervises set attainable and measurable academic learning and student behavior (e.g., social and emotional skills) goals for students, for the people or programs that he or she supervises.</w:t>
            </w:r>
          </w:p>
        </w:tc>
        <w:tc>
          <w:tcPr>
            <w:tcW w:w="3135" w:type="dxa"/>
            <w:shd w:val="clear" w:color="auto" w:fill="FFFFFF"/>
            <w:hideMark/>
          </w:tcPr>
          <w:p w14:paraId="505FF676"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noProof/>
                <w:sz w:val="22"/>
                <w:szCs w:val="22"/>
              </w:rPr>
              <w:lastRenderedPageBreak/>
              <w:drawing>
                <wp:inline distT="0" distB="0" distL="0" distR="0" wp14:anchorId="2DD4087E" wp14:editId="3A568C16">
                  <wp:extent cx="257175" cy="228600"/>
                  <wp:effectExtent l="0" t="0" r="9525" b="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0C7EEA62"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Connects teachers with resources on research-based instructional practices.</w:t>
            </w:r>
          </w:p>
          <w:p w14:paraId="7BF25916" w14:textId="77777777" w:rsidR="005C2673" w:rsidRPr="004151C8" w:rsidRDefault="005C2673" w:rsidP="004269D2">
            <w:pPr>
              <w:spacing w:after="120"/>
              <w:ind w:hanging="165"/>
              <w:jc w:val="center"/>
              <w:rPr>
                <w:rFonts w:asciiTheme="minorHAnsi" w:hAnsiTheme="minorHAnsi" w:cstheme="minorHAnsi"/>
                <w:sz w:val="22"/>
                <w:szCs w:val="22"/>
              </w:rPr>
            </w:pPr>
            <w:r w:rsidRPr="004151C8">
              <w:rPr>
                <w:rFonts w:asciiTheme="minorHAnsi" w:hAnsiTheme="minorHAnsi" w:cstheme="minorHAnsi"/>
                <w:sz w:val="22"/>
                <w:szCs w:val="22"/>
              </w:rPr>
              <w:t>Monitors instructional plans or other aspects of the program to ensure that instructional priorities are met, including implementation of rigorous learning standards.</w:t>
            </w:r>
          </w:p>
          <w:p w14:paraId="1B5096A2"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Monitors individualized and other learning programs to ensure that they are implemented as planned.</w:t>
            </w:r>
          </w:p>
          <w:p w14:paraId="7DAF7F38" w14:textId="77777777" w:rsidR="005C2673" w:rsidRPr="004151C8" w:rsidRDefault="005C2673" w:rsidP="004269D2">
            <w:pPr>
              <w:spacing w:after="120"/>
              <w:jc w:val="center"/>
              <w:rPr>
                <w:rFonts w:asciiTheme="minorHAnsi" w:hAnsiTheme="minorHAnsi" w:cstheme="minorHAnsi"/>
                <w:spacing w:val="-4"/>
                <w:sz w:val="22"/>
                <w:szCs w:val="22"/>
              </w:rPr>
            </w:pPr>
            <w:r w:rsidRPr="004151C8">
              <w:rPr>
                <w:rFonts w:asciiTheme="minorHAnsi" w:hAnsiTheme="minorHAnsi" w:cstheme="minorHAnsi"/>
                <w:spacing w:val="-4"/>
                <w:sz w:val="22"/>
                <w:szCs w:val="22"/>
              </w:rPr>
              <w:t>Ensures that instructional choices and programs are informed by student or school performance data.</w:t>
            </w:r>
          </w:p>
          <w:p w14:paraId="50B0744A" w14:textId="77777777" w:rsidR="005C2673" w:rsidRPr="004151C8" w:rsidRDefault="005C2673" w:rsidP="004269D2">
            <w:pPr>
              <w:spacing w:after="120"/>
              <w:jc w:val="center"/>
              <w:rPr>
                <w:rFonts w:asciiTheme="minorHAnsi" w:hAnsiTheme="minorHAnsi" w:cstheme="minorHAnsi"/>
                <w:spacing w:val="-4"/>
                <w:sz w:val="22"/>
                <w:szCs w:val="22"/>
              </w:rPr>
            </w:pPr>
            <w:r w:rsidRPr="004151C8">
              <w:rPr>
                <w:rFonts w:asciiTheme="minorHAnsi" w:hAnsiTheme="minorHAnsi" w:cstheme="minorHAnsi"/>
                <w:spacing w:val="-4"/>
                <w:sz w:val="22"/>
                <w:szCs w:val="22"/>
              </w:rPr>
              <w:t>Supports and, as needed, leads data discussions among teachers to analyze and disaggregate student learning data, modify instruction, identify root causes, and provide access to support services for all students.</w:t>
            </w:r>
          </w:p>
          <w:p w14:paraId="1C6A18EC"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 xml:space="preserve">Assists the school leadership team to monitor program </w:t>
            </w:r>
            <w:r w:rsidRPr="004151C8">
              <w:rPr>
                <w:rFonts w:asciiTheme="minorHAnsi" w:hAnsiTheme="minorHAnsi" w:cstheme="minorHAnsi"/>
                <w:sz w:val="22"/>
                <w:szCs w:val="22"/>
              </w:rPr>
              <w:lastRenderedPageBreak/>
              <w:t>performance through the use of performance data.</w:t>
            </w:r>
          </w:p>
          <w:p w14:paraId="2D4AC7A3"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Within programs that the assistant principal oversees, ensures that teachers provide opportunities for students to learn about different cultures and interact with students of different races and ethnicities through curriculum and instruction.</w:t>
            </w:r>
          </w:p>
          <w:p w14:paraId="28D99102"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Assesses teachers’ progress on student academic learning and student behavior (e.g., social and emotional skills) goals by using disaggregated data from multiple sources.</w:t>
            </w:r>
          </w:p>
        </w:tc>
        <w:tc>
          <w:tcPr>
            <w:tcW w:w="3210" w:type="dxa"/>
            <w:shd w:val="clear" w:color="auto" w:fill="FFFFFF"/>
            <w:hideMark/>
          </w:tcPr>
          <w:p w14:paraId="3D9CB692" w14:textId="77777777" w:rsidR="005C2673" w:rsidRPr="004151C8" w:rsidRDefault="005C2673" w:rsidP="004269D2">
            <w:pPr>
              <w:jc w:val="center"/>
              <w:rPr>
                <w:rFonts w:asciiTheme="minorHAnsi" w:hAnsiTheme="minorHAnsi" w:cstheme="minorHAnsi"/>
                <w:sz w:val="22"/>
                <w:szCs w:val="22"/>
              </w:rPr>
            </w:pPr>
            <w:r w:rsidRPr="004151C8">
              <w:rPr>
                <w:rFonts w:asciiTheme="minorHAnsi" w:hAnsiTheme="minorHAnsi" w:cstheme="minorHAnsi"/>
                <w:noProof/>
                <w:sz w:val="22"/>
                <w:szCs w:val="22"/>
              </w:rPr>
              <w:lastRenderedPageBreak/>
              <w:drawing>
                <wp:inline distT="0" distB="0" distL="0" distR="0" wp14:anchorId="2548F851" wp14:editId="7B6B0A79">
                  <wp:extent cx="257175" cy="228600"/>
                  <wp:effectExtent l="0" t="0" r="9525" b="0"/>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014C566"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Connects individual teachers with professional learning experiences to address student-performance trend data, teacher performance on the instructional framework, and research or policy changes.</w:t>
            </w:r>
          </w:p>
          <w:p w14:paraId="77E5A308"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Facilitates collaborative and coordinated adjustments to individual and other learning plans for students.</w:t>
            </w:r>
          </w:p>
          <w:p w14:paraId="3FAC66F6" w14:textId="77777777" w:rsidR="005C2673" w:rsidRPr="004151C8" w:rsidRDefault="005C2673" w:rsidP="004269D2">
            <w:pPr>
              <w:spacing w:after="120"/>
              <w:jc w:val="center"/>
              <w:rPr>
                <w:rFonts w:asciiTheme="minorHAnsi" w:hAnsiTheme="minorHAnsi" w:cstheme="minorHAnsi"/>
                <w:bCs/>
                <w:iCs/>
                <w:sz w:val="22"/>
                <w:szCs w:val="22"/>
              </w:rPr>
            </w:pPr>
            <w:r w:rsidRPr="004151C8">
              <w:rPr>
                <w:rFonts w:asciiTheme="minorHAnsi" w:hAnsiTheme="minorHAnsi" w:cstheme="minorHAnsi"/>
                <w:bCs/>
                <w:iCs/>
                <w:sz w:val="22"/>
                <w:szCs w:val="22"/>
              </w:rPr>
              <w:t>Supports teachers’ accurate and appropriate use of data through assessment and professional development.</w:t>
            </w:r>
          </w:p>
          <w:p w14:paraId="53F6CB59" w14:textId="77777777" w:rsidR="005C2673" w:rsidRPr="004151C8" w:rsidRDefault="005C2673" w:rsidP="004269D2">
            <w:pPr>
              <w:spacing w:after="120"/>
              <w:jc w:val="center"/>
              <w:rPr>
                <w:rFonts w:asciiTheme="minorHAnsi" w:hAnsiTheme="minorHAnsi" w:cstheme="minorHAnsi"/>
                <w:bCs/>
                <w:iCs/>
                <w:sz w:val="22"/>
                <w:szCs w:val="22"/>
              </w:rPr>
            </w:pPr>
            <w:r w:rsidRPr="004151C8">
              <w:rPr>
                <w:rFonts w:asciiTheme="minorHAnsi" w:hAnsiTheme="minorHAnsi" w:cstheme="minorHAnsi"/>
                <w:bCs/>
                <w:iCs/>
                <w:sz w:val="22"/>
                <w:szCs w:val="22"/>
              </w:rPr>
              <w:t>Models the use of data when making programmatic decisions about instructional programs.</w:t>
            </w:r>
          </w:p>
          <w:p w14:paraId="3DE40952" w14:textId="77777777" w:rsidR="005C2673" w:rsidRPr="004151C8" w:rsidRDefault="005C2673" w:rsidP="004269D2">
            <w:pPr>
              <w:spacing w:after="120"/>
              <w:jc w:val="center"/>
              <w:rPr>
                <w:rFonts w:asciiTheme="minorHAnsi" w:hAnsiTheme="minorHAnsi" w:cstheme="minorHAnsi"/>
                <w:bCs/>
                <w:iCs/>
                <w:sz w:val="22"/>
                <w:szCs w:val="22"/>
              </w:rPr>
            </w:pPr>
            <w:r w:rsidRPr="004151C8">
              <w:rPr>
                <w:rFonts w:asciiTheme="minorHAnsi" w:hAnsiTheme="minorHAnsi" w:cstheme="minorHAnsi"/>
                <w:bCs/>
                <w:iCs/>
                <w:sz w:val="22"/>
                <w:szCs w:val="22"/>
              </w:rPr>
              <w:t xml:space="preserve">Contributes to the school leadership team’s accurate and appropriate use of data for school </w:t>
            </w:r>
            <w:r w:rsidR="004151C8">
              <w:rPr>
                <w:rFonts w:asciiTheme="minorHAnsi" w:hAnsiTheme="minorHAnsi" w:cstheme="minorHAnsi"/>
                <w:bCs/>
                <w:iCs/>
                <w:sz w:val="22"/>
                <w:szCs w:val="22"/>
              </w:rPr>
              <w:t>-</w:t>
            </w:r>
            <w:r w:rsidRPr="004151C8">
              <w:rPr>
                <w:rFonts w:asciiTheme="minorHAnsi" w:hAnsiTheme="minorHAnsi" w:cstheme="minorHAnsi"/>
                <w:bCs/>
                <w:iCs/>
                <w:sz w:val="22"/>
                <w:szCs w:val="22"/>
              </w:rPr>
              <w:t>wide decision making.</w:t>
            </w:r>
          </w:p>
          <w:p w14:paraId="70466F85" w14:textId="77777777" w:rsidR="005C2673" w:rsidRPr="004151C8" w:rsidRDefault="005C2673" w:rsidP="004269D2">
            <w:pPr>
              <w:spacing w:after="120"/>
              <w:jc w:val="center"/>
              <w:rPr>
                <w:rFonts w:asciiTheme="minorHAnsi" w:hAnsiTheme="minorHAnsi" w:cstheme="minorHAnsi"/>
                <w:spacing w:val="-4"/>
                <w:sz w:val="22"/>
                <w:szCs w:val="22"/>
              </w:rPr>
            </w:pPr>
            <w:r w:rsidRPr="004151C8">
              <w:rPr>
                <w:rFonts w:asciiTheme="minorHAnsi" w:hAnsiTheme="minorHAnsi" w:cstheme="minorHAnsi"/>
                <w:spacing w:val="-4"/>
                <w:sz w:val="22"/>
                <w:szCs w:val="22"/>
              </w:rPr>
              <w:t xml:space="preserve">Within programs that the assistant principal oversees, establishes processes to discuss and change conditions related to students’ race, ethnicity, cultures, and other </w:t>
            </w:r>
            <w:r w:rsidRPr="004151C8">
              <w:rPr>
                <w:rFonts w:asciiTheme="minorHAnsi" w:hAnsiTheme="minorHAnsi" w:cstheme="minorHAnsi"/>
                <w:spacing w:val="-4"/>
                <w:sz w:val="22"/>
                <w:szCs w:val="22"/>
              </w:rPr>
              <w:lastRenderedPageBreak/>
              <w:t>sources of difference that may produce discrimination, ineffective practice, or interpersonal conflict.</w:t>
            </w:r>
          </w:p>
          <w:p w14:paraId="59312E43"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Ensures that student learning plans align with academic, cultural, and student behavior standards, and other standards as adopted.</w:t>
            </w:r>
          </w:p>
        </w:tc>
        <w:tc>
          <w:tcPr>
            <w:tcW w:w="2760" w:type="dxa"/>
            <w:shd w:val="clear" w:color="auto" w:fill="FFFFFF"/>
            <w:hideMark/>
          </w:tcPr>
          <w:p w14:paraId="4EC89E60" w14:textId="77777777" w:rsidR="005C2673" w:rsidRPr="004151C8" w:rsidRDefault="005C2673" w:rsidP="004269D2">
            <w:pPr>
              <w:jc w:val="center"/>
              <w:rPr>
                <w:rFonts w:asciiTheme="minorHAnsi" w:hAnsiTheme="minorHAnsi" w:cstheme="minorHAnsi"/>
                <w:sz w:val="22"/>
                <w:szCs w:val="22"/>
              </w:rPr>
            </w:pPr>
            <w:r w:rsidRPr="004151C8">
              <w:rPr>
                <w:rFonts w:asciiTheme="minorHAnsi" w:hAnsiTheme="minorHAnsi" w:cstheme="minorHAnsi"/>
                <w:noProof/>
                <w:sz w:val="22"/>
                <w:szCs w:val="22"/>
              </w:rPr>
              <w:lastRenderedPageBreak/>
              <w:drawing>
                <wp:inline distT="0" distB="0" distL="0" distR="0" wp14:anchorId="547DB5FF" wp14:editId="75BBE328">
                  <wp:extent cx="257175" cy="228600"/>
                  <wp:effectExtent l="0" t="0" r="9525" b="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0170A125"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Leads development of school-level procedures to ensure that all students have equal access to effective curricula and instruction. OR</w:t>
            </w:r>
          </w:p>
          <w:p w14:paraId="58E2BADE"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teachers, teacher leaders, or other assistant principals to support instructional effectiveness among teachers.</w:t>
            </w:r>
          </w:p>
          <w:p w14:paraId="0D27B9DC" w14:textId="77777777" w:rsidR="005C2673" w:rsidRPr="004151C8" w:rsidRDefault="005C2673" w:rsidP="004269D2">
            <w:pPr>
              <w:spacing w:after="120"/>
              <w:jc w:val="center"/>
              <w:rPr>
                <w:rFonts w:asciiTheme="minorHAnsi" w:hAnsiTheme="minorHAnsi" w:cstheme="minorHAnsi"/>
                <w:spacing w:val="-4"/>
                <w:sz w:val="22"/>
                <w:szCs w:val="22"/>
              </w:rPr>
            </w:pPr>
            <w:r w:rsidRPr="004151C8">
              <w:rPr>
                <w:rFonts w:asciiTheme="minorHAnsi" w:hAnsiTheme="minorHAnsi" w:cstheme="minorHAnsi"/>
                <w:spacing w:val="-4"/>
                <w:sz w:val="22"/>
                <w:szCs w:val="22"/>
              </w:rPr>
              <w:t>Coaches teachers, teacher leaders, or other assistant principals on data analysis and use, including identification of strategies for improving student learning. OR</w:t>
            </w:r>
          </w:p>
          <w:p w14:paraId="4811D861"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Leads or co-leads program review presentations at the district level, which draw on student data as a rationale for program decisions.</w:t>
            </w:r>
          </w:p>
          <w:p w14:paraId="6FA6E890"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 xml:space="preserve">Within programs that the assistant principal oversees, leads school wide activities to discuss and address issues related to students’ race, ethnicity, cultures, and other </w:t>
            </w:r>
            <w:r w:rsidRPr="004151C8">
              <w:rPr>
                <w:rFonts w:asciiTheme="minorHAnsi" w:hAnsiTheme="minorHAnsi" w:cstheme="minorHAnsi"/>
                <w:sz w:val="22"/>
                <w:szCs w:val="22"/>
              </w:rPr>
              <w:lastRenderedPageBreak/>
              <w:t>sources of difference that may produce discrimination, ineffective practice, or interpersonal conflict.</w:t>
            </w:r>
          </w:p>
          <w:p w14:paraId="7134C8A8"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teachers, teacher leaders, and other assistant principals in developing, monitoring, and adjusting the school’s academic and behavior goals for students.</w:t>
            </w:r>
          </w:p>
        </w:tc>
        <w:tc>
          <w:tcPr>
            <w:tcW w:w="1395" w:type="dxa"/>
            <w:shd w:val="clear" w:color="auto" w:fill="FFFFFF"/>
            <w:hideMark/>
          </w:tcPr>
          <w:p w14:paraId="1102C80D" w14:textId="77777777" w:rsidR="005C2673" w:rsidRPr="004151C8" w:rsidRDefault="005C2673" w:rsidP="004269D2">
            <w:pPr>
              <w:spacing w:after="120"/>
              <w:contextualSpacing/>
              <w:jc w:val="center"/>
              <w:rPr>
                <w:rFonts w:asciiTheme="minorHAnsi" w:hAnsiTheme="minorHAnsi" w:cstheme="minorHAnsi"/>
                <w:sz w:val="22"/>
                <w:szCs w:val="22"/>
              </w:rPr>
            </w:pPr>
            <w:r w:rsidRPr="004151C8">
              <w:rPr>
                <w:rFonts w:asciiTheme="minorHAnsi" w:hAnsiTheme="minorHAnsi" w:cstheme="minorHAnsi"/>
                <w:noProof/>
                <w:sz w:val="22"/>
                <w:szCs w:val="22"/>
              </w:rPr>
              <w:lastRenderedPageBreak/>
              <w:drawing>
                <wp:inline distT="0" distB="0" distL="0" distR="0" wp14:anchorId="44066879" wp14:editId="44E2B602">
                  <wp:extent cx="257175" cy="228600"/>
                  <wp:effectExtent l="0" t="0" r="9525" b="0"/>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32C1474E" w14:textId="77777777" w:rsidR="005C2673" w:rsidRPr="004151C8" w:rsidRDefault="004151C8" w:rsidP="004269D2">
            <w:pPr>
              <w:spacing w:after="120"/>
              <w:contextualSpacing/>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r>
              <w:rPr>
                <w:rStyle w:val="matrixgridspan"/>
                <w:rFonts w:asciiTheme="minorHAnsi" w:hAnsiTheme="minorHAnsi" w:cstheme="minorHAnsi"/>
                <w:sz w:val="22"/>
                <w:szCs w:val="22"/>
              </w:rPr>
              <w:t>.</w:t>
            </w:r>
          </w:p>
        </w:tc>
      </w:tr>
    </w:tbl>
    <w:p w14:paraId="1C158BFA" w14:textId="77777777" w:rsidR="005C2673" w:rsidRPr="004151C8" w:rsidRDefault="005C2673" w:rsidP="004151C8">
      <w:pPr>
        <w:spacing w:before="120" w:after="120"/>
        <w:contextualSpacing/>
        <w:rPr>
          <w:rFonts w:asciiTheme="minorHAnsi" w:hAnsiTheme="minorHAnsi" w:cstheme="minorHAnsi"/>
          <w:color w:val="000000"/>
          <w:sz w:val="22"/>
          <w:szCs w:val="22"/>
          <w:shd w:val="clear" w:color="auto" w:fill="FFFFFF"/>
        </w:rPr>
      </w:pPr>
    </w:p>
    <w:p w14:paraId="01A7C7F2" w14:textId="28835A42" w:rsidR="005C2673" w:rsidRPr="004151C8" w:rsidRDefault="004151C8" w:rsidP="004151C8">
      <w:pPr>
        <w:spacing w:before="120" w:after="120"/>
        <w:contextualSpacing/>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5C2673" w:rsidRPr="004151C8">
        <w:rPr>
          <w:rFonts w:asciiTheme="minorHAnsi" w:hAnsiTheme="minorHAnsi" w:cstheme="minorHAnsi"/>
          <w:color w:val="000000"/>
          <w:sz w:val="22"/>
          <w:szCs w:val="22"/>
          <w:shd w:val="clear" w:color="auto" w:fill="FFFFFF"/>
        </w:rPr>
        <w:t>collected during the observation a</w:t>
      </w:r>
      <w:r>
        <w:rPr>
          <w:rFonts w:asciiTheme="minorHAnsi" w:hAnsiTheme="minorHAnsi" w:cstheme="minorHAnsi"/>
          <w:color w:val="000000"/>
          <w:sz w:val="22"/>
          <w:szCs w:val="22"/>
          <w:shd w:val="clear" w:color="auto" w:fill="FFFFFF"/>
        </w:rPr>
        <w:t>nd used to rate this indicator:</w:t>
      </w:r>
    </w:p>
    <w:tbl>
      <w:tblPr>
        <w:tblStyle w:val="TableGrid"/>
        <w:tblW w:w="0" w:type="auto"/>
        <w:tblLook w:val="04A0" w:firstRow="1" w:lastRow="0" w:firstColumn="1" w:lastColumn="0" w:noHBand="0" w:noVBand="1"/>
      </w:tblPr>
      <w:tblGrid>
        <w:gridCol w:w="12950"/>
      </w:tblGrid>
      <w:tr w:rsidR="005C2673" w:rsidRPr="004151C8" w14:paraId="77846BD9" w14:textId="77777777" w:rsidTr="004151C8">
        <w:tc>
          <w:tcPr>
            <w:tcW w:w="12950" w:type="dxa"/>
          </w:tcPr>
          <w:p w14:paraId="1CAE4564" w14:textId="77777777" w:rsidR="005C2673" w:rsidRPr="004151C8" w:rsidRDefault="005C2673" w:rsidP="004151C8">
            <w:pPr>
              <w:spacing w:before="120" w:after="120"/>
              <w:contextualSpacing/>
              <w:rPr>
                <w:rFonts w:asciiTheme="minorHAnsi" w:hAnsiTheme="minorHAnsi" w:cstheme="minorHAnsi"/>
                <w:sz w:val="22"/>
                <w:szCs w:val="22"/>
              </w:rPr>
            </w:pPr>
          </w:p>
          <w:p w14:paraId="64A8C2D4" w14:textId="77777777" w:rsidR="005C2673" w:rsidRPr="004151C8" w:rsidRDefault="005C2673" w:rsidP="004151C8">
            <w:pPr>
              <w:spacing w:before="120" w:after="120"/>
              <w:contextualSpacing/>
              <w:rPr>
                <w:rFonts w:asciiTheme="minorHAnsi" w:hAnsiTheme="minorHAnsi" w:cstheme="minorHAnsi"/>
                <w:sz w:val="22"/>
                <w:szCs w:val="22"/>
              </w:rPr>
            </w:pPr>
          </w:p>
          <w:p w14:paraId="39471885" w14:textId="77777777" w:rsidR="005C2673" w:rsidRPr="004151C8" w:rsidRDefault="005C2673" w:rsidP="004151C8">
            <w:pPr>
              <w:spacing w:before="120" w:after="120"/>
              <w:contextualSpacing/>
              <w:rPr>
                <w:rFonts w:asciiTheme="minorHAnsi" w:hAnsiTheme="minorHAnsi" w:cstheme="minorHAnsi"/>
                <w:sz w:val="22"/>
                <w:szCs w:val="22"/>
              </w:rPr>
            </w:pPr>
          </w:p>
        </w:tc>
      </w:tr>
    </w:tbl>
    <w:p w14:paraId="2E2A5340" w14:textId="77777777" w:rsidR="004151C8" w:rsidRDefault="004151C8" w:rsidP="004151C8">
      <w:pPr>
        <w:spacing w:before="120" w:after="120"/>
        <w:contextualSpacing/>
        <w:rPr>
          <w:rFonts w:asciiTheme="minorHAnsi" w:hAnsiTheme="minorHAnsi" w:cstheme="minorHAnsi"/>
          <w:sz w:val="22"/>
          <w:szCs w:val="22"/>
        </w:rPr>
      </w:pPr>
    </w:p>
    <w:p w14:paraId="28C89BFD" w14:textId="77777777" w:rsidR="004151C8" w:rsidRDefault="004151C8">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3314F54E" w14:textId="77777777" w:rsidR="004151C8" w:rsidRDefault="004151C8" w:rsidP="004151C8">
      <w:pPr>
        <w:spacing w:before="120" w:after="120"/>
        <w:contextualSpacing/>
        <w:rPr>
          <w:rFonts w:asciiTheme="minorHAnsi" w:hAnsiTheme="minorHAnsi" w:cstheme="minorHAnsi"/>
          <w:sz w:val="22"/>
          <w:szCs w:val="22"/>
        </w:rPr>
      </w:pPr>
    </w:p>
    <w:p w14:paraId="4613743F" w14:textId="77777777" w:rsidR="005C2673" w:rsidRPr="004151C8" w:rsidRDefault="005C2673" w:rsidP="004151C8">
      <w:pPr>
        <w:spacing w:before="120" w:after="120"/>
        <w:contextualSpacing/>
        <w:rPr>
          <w:rFonts w:asciiTheme="minorHAnsi" w:hAnsiTheme="minorHAnsi" w:cstheme="minorHAnsi"/>
          <w:sz w:val="22"/>
          <w:szCs w:val="22"/>
        </w:rPr>
      </w:pPr>
      <w:r w:rsidRPr="004151C8">
        <w:rPr>
          <w:rFonts w:asciiTheme="minorHAnsi" w:hAnsiTheme="minorHAnsi" w:cstheme="minorHAnsi"/>
          <w:sz w:val="22"/>
          <w:szCs w:val="22"/>
        </w:rPr>
        <w:t>Leadership Practice 2. Focus on Learning</w:t>
      </w:r>
    </w:p>
    <w:p w14:paraId="735F7697" w14:textId="77777777" w:rsidR="005C2673" w:rsidRPr="004151C8" w:rsidRDefault="005C2673" w:rsidP="004151C8">
      <w:pPr>
        <w:spacing w:before="120" w:after="120"/>
        <w:contextualSpacing/>
        <w:rPr>
          <w:rFonts w:asciiTheme="minorHAnsi" w:hAnsiTheme="minorHAnsi" w:cstheme="minorHAnsi"/>
          <w:sz w:val="22"/>
          <w:szCs w:val="22"/>
        </w:rPr>
      </w:pPr>
      <w:r w:rsidRPr="004151C8">
        <w:rPr>
          <w:rFonts w:asciiTheme="minorHAnsi" w:hAnsiTheme="minorHAnsi" w:cstheme="minorHAnsi"/>
          <w:sz w:val="22"/>
          <w:szCs w:val="22"/>
        </w:rPr>
        <w:t>Indicator 2.2: Support teacher’s development of a positive classroom environment</w:t>
      </w:r>
    </w:p>
    <w:tbl>
      <w:tblPr>
        <w:tblW w:w="13335" w:type="dxa"/>
        <w:tblCellSpacing w:w="15" w:type="dxa"/>
        <w:tblCellMar>
          <w:top w:w="75" w:type="dxa"/>
          <w:left w:w="75" w:type="dxa"/>
          <w:bottom w:w="75" w:type="dxa"/>
          <w:right w:w="75" w:type="dxa"/>
        </w:tblCellMar>
        <w:tblLook w:val="04A0" w:firstRow="1" w:lastRow="0" w:firstColumn="1" w:lastColumn="0" w:noHBand="0" w:noVBand="1"/>
      </w:tblPr>
      <w:tblGrid>
        <w:gridCol w:w="2175"/>
        <w:gridCol w:w="3420"/>
        <w:gridCol w:w="2430"/>
        <w:gridCol w:w="3780"/>
        <w:gridCol w:w="1530"/>
      </w:tblGrid>
      <w:tr w:rsidR="004151C8" w:rsidRPr="004151C8" w14:paraId="3AE47FDE" w14:textId="77777777" w:rsidTr="00B47DB6">
        <w:trPr>
          <w:tblCellSpacing w:w="15" w:type="dxa"/>
        </w:trPr>
        <w:tc>
          <w:tcPr>
            <w:tcW w:w="2130" w:type="dxa"/>
            <w:tcBorders>
              <w:top w:val="single" w:sz="6" w:space="0" w:color="CCCCCC"/>
              <w:bottom w:val="single" w:sz="6" w:space="0" w:color="CCCCCC"/>
            </w:tcBorders>
            <w:shd w:val="clear" w:color="auto" w:fill="333333"/>
            <w:hideMark/>
          </w:tcPr>
          <w:p w14:paraId="305579AA"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3390" w:type="dxa"/>
            <w:tcBorders>
              <w:top w:val="single" w:sz="6" w:space="0" w:color="CCCCCC"/>
              <w:bottom w:val="single" w:sz="6" w:space="0" w:color="CCCCCC"/>
            </w:tcBorders>
            <w:shd w:val="clear" w:color="auto" w:fill="333333"/>
            <w:hideMark/>
          </w:tcPr>
          <w:p w14:paraId="5A293D82"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2400" w:type="dxa"/>
            <w:tcBorders>
              <w:top w:val="single" w:sz="6" w:space="0" w:color="CCCCCC"/>
              <w:bottom w:val="single" w:sz="6" w:space="0" w:color="CCCCCC"/>
            </w:tcBorders>
            <w:shd w:val="clear" w:color="auto" w:fill="333333"/>
            <w:hideMark/>
          </w:tcPr>
          <w:p w14:paraId="7B297A64"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Pr="004151C8">
              <w:rPr>
                <w:rFonts w:asciiTheme="minorHAnsi" w:hAnsiTheme="minorHAnsi" w:cstheme="minorHAnsi"/>
                <w:color w:val="FFFFFF"/>
                <w:sz w:val="22"/>
                <w:szCs w:val="22"/>
              </w:rPr>
              <w:t>Proficient</w:t>
            </w:r>
          </w:p>
        </w:tc>
        <w:tc>
          <w:tcPr>
            <w:tcW w:w="3750" w:type="dxa"/>
            <w:tcBorders>
              <w:top w:val="single" w:sz="6" w:space="0" w:color="CCCCCC"/>
              <w:bottom w:val="single" w:sz="6" w:space="0" w:color="CCCCCC"/>
            </w:tcBorders>
            <w:shd w:val="clear" w:color="auto" w:fill="333333"/>
            <w:hideMark/>
          </w:tcPr>
          <w:p w14:paraId="01494A30"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1485" w:type="dxa"/>
            <w:tcBorders>
              <w:top w:val="single" w:sz="6" w:space="0" w:color="CCCCCC"/>
              <w:bottom w:val="single" w:sz="6" w:space="0" w:color="CCCCCC"/>
            </w:tcBorders>
            <w:shd w:val="clear" w:color="auto" w:fill="333333"/>
            <w:hideMark/>
          </w:tcPr>
          <w:p w14:paraId="73AFD0A7"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5C2673" w:rsidRPr="004151C8" w14:paraId="76298ACD" w14:textId="77777777" w:rsidTr="00B47DB6">
        <w:trPr>
          <w:tblCellSpacing w:w="15" w:type="dxa"/>
        </w:trPr>
        <w:tc>
          <w:tcPr>
            <w:tcW w:w="2130" w:type="dxa"/>
            <w:shd w:val="clear" w:color="auto" w:fill="FFFFFF"/>
            <w:hideMark/>
          </w:tcPr>
          <w:p w14:paraId="6B0A4DEC" w14:textId="77777777" w:rsidR="005C2673" w:rsidRPr="004151C8" w:rsidRDefault="005C2673" w:rsidP="004269D2">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486D5294" wp14:editId="2505C82A">
                  <wp:extent cx="257175" cy="228600"/>
                  <wp:effectExtent l="0" t="0" r="9525"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055C549E" w14:textId="77777777" w:rsidR="005C2673" w:rsidRPr="004151C8" w:rsidRDefault="005C2673" w:rsidP="004151C8">
            <w:pPr>
              <w:spacing w:before="120" w:after="120"/>
              <w:ind w:left="-15"/>
              <w:jc w:val="center"/>
              <w:rPr>
                <w:rFonts w:asciiTheme="minorHAnsi" w:hAnsiTheme="minorHAnsi" w:cstheme="minorHAnsi"/>
                <w:sz w:val="22"/>
                <w:szCs w:val="22"/>
              </w:rPr>
            </w:pPr>
            <w:r w:rsidRPr="004151C8">
              <w:rPr>
                <w:rFonts w:asciiTheme="minorHAnsi" w:hAnsiTheme="minorHAnsi" w:cstheme="minorHAnsi"/>
                <w:sz w:val="22"/>
                <w:szCs w:val="22"/>
              </w:rPr>
              <w:t>Describes to teachers what they should do to create a positive classroom climate that promotes the social, emotional, and academic skills of students.</w:t>
            </w:r>
          </w:p>
        </w:tc>
        <w:tc>
          <w:tcPr>
            <w:tcW w:w="3390" w:type="dxa"/>
            <w:shd w:val="clear" w:color="auto" w:fill="FFFFFF"/>
            <w:hideMark/>
          </w:tcPr>
          <w:p w14:paraId="4226EADE" w14:textId="77777777" w:rsidR="005C2673" w:rsidRPr="004151C8" w:rsidRDefault="005C2673" w:rsidP="004269D2">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69DCC946" wp14:editId="56227059">
                  <wp:extent cx="257175" cy="228600"/>
                  <wp:effectExtent l="0" t="0" r="9525"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6A0D2CB3" w14:textId="77777777" w:rsidR="005C2673" w:rsidRPr="004151C8" w:rsidRDefault="005C2673" w:rsidP="004269D2">
            <w:pPr>
              <w:spacing w:after="120"/>
              <w:jc w:val="center"/>
              <w:rPr>
                <w:rFonts w:asciiTheme="minorHAnsi" w:hAnsiTheme="minorHAnsi" w:cstheme="minorHAnsi"/>
                <w:bCs/>
                <w:iCs/>
                <w:sz w:val="22"/>
                <w:szCs w:val="22"/>
              </w:rPr>
            </w:pPr>
            <w:r w:rsidRPr="004151C8">
              <w:rPr>
                <w:rFonts w:asciiTheme="minorHAnsi" w:hAnsiTheme="minorHAnsi" w:cstheme="minorHAnsi"/>
                <w:bCs/>
                <w:iCs/>
                <w:sz w:val="22"/>
                <w:szCs w:val="22"/>
              </w:rPr>
              <w:t>Monitors progress in developing a positive classroom climate where students’ social, emotional, and academic skills are developed.</w:t>
            </w:r>
          </w:p>
          <w:p w14:paraId="1678B801" w14:textId="77777777" w:rsidR="005C2673" w:rsidRPr="004151C8" w:rsidRDefault="005C2673" w:rsidP="004269D2">
            <w:pPr>
              <w:spacing w:after="120"/>
              <w:jc w:val="center"/>
              <w:rPr>
                <w:rFonts w:asciiTheme="minorHAnsi" w:hAnsiTheme="minorHAnsi" w:cstheme="minorHAnsi"/>
                <w:bCs/>
                <w:iCs/>
                <w:sz w:val="22"/>
                <w:szCs w:val="22"/>
              </w:rPr>
            </w:pPr>
            <w:r w:rsidRPr="004151C8">
              <w:rPr>
                <w:rFonts w:asciiTheme="minorHAnsi" w:hAnsiTheme="minorHAnsi" w:cstheme="minorHAnsi"/>
                <w:bCs/>
                <w:iCs/>
                <w:sz w:val="22"/>
                <w:szCs w:val="22"/>
              </w:rPr>
              <w:t>Monitors school climate, as experienced by teachers, staff, and students within programs that he or she oversees.</w:t>
            </w:r>
          </w:p>
          <w:p w14:paraId="3037C433"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Guides teachers with relevant research-based strategies on creating positive learning environments or selects programs that focus on social and emotional learning or positive behavioral interventions.</w:t>
            </w:r>
          </w:p>
          <w:p w14:paraId="666E9717" w14:textId="77777777" w:rsidR="005C2673" w:rsidRPr="004151C8" w:rsidRDefault="005C2673" w:rsidP="004269D2">
            <w:pPr>
              <w:spacing w:after="120"/>
              <w:jc w:val="center"/>
              <w:rPr>
                <w:rFonts w:asciiTheme="minorHAnsi" w:hAnsiTheme="minorHAnsi" w:cstheme="minorHAnsi"/>
                <w:sz w:val="22"/>
                <w:szCs w:val="22"/>
              </w:rPr>
            </w:pPr>
          </w:p>
        </w:tc>
        <w:tc>
          <w:tcPr>
            <w:tcW w:w="2400" w:type="dxa"/>
            <w:shd w:val="clear" w:color="auto" w:fill="FFFFFF"/>
            <w:hideMark/>
          </w:tcPr>
          <w:p w14:paraId="3BA740E5" w14:textId="77777777" w:rsidR="005C2673" w:rsidRPr="004151C8" w:rsidRDefault="005C2673" w:rsidP="004269D2">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023CF215" wp14:editId="771FCABF">
                  <wp:extent cx="257175" cy="228600"/>
                  <wp:effectExtent l="0" t="0" r="9525"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1A716E7B"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Collaborates with teachers and staff to revise programs or practices for improving the school and classroom climate to support students’ academic, social, and emotional development.</w:t>
            </w:r>
          </w:p>
          <w:p w14:paraId="0CA81DA2"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teachers to communicate with students, professionals, and other stakeholders respectfully and professionally.</w:t>
            </w:r>
          </w:p>
          <w:p w14:paraId="28858521" w14:textId="77777777" w:rsidR="005C2673" w:rsidRPr="004151C8" w:rsidRDefault="005C2673" w:rsidP="004269D2">
            <w:pPr>
              <w:spacing w:after="120"/>
              <w:jc w:val="center"/>
              <w:rPr>
                <w:rFonts w:asciiTheme="minorHAnsi" w:hAnsiTheme="minorHAnsi" w:cstheme="minorHAnsi"/>
                <w:sz w:val="22"/>
                <w:szCs w:val="22"/>
              </w:rPr>
            </w:pPr>
          </w:p>
        </w:tc>
        <w:tc>
          <w:tcPr>
            <w:tcW w:w="3750" w:type="dxa"/>
            <w:shd w:val="clear" w:color="auto" w:fill="FFFFFF"/>
            <w:hideMark/>
          </w:tcPr>
          <w:p w14:paraId="2550FC16" w14:textId="77777777" w:rsidR="005C2673" w:rsidRPr="004151C8" w:rsidRDefault="005C2673" w:rsidP="004269D2">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19B1E74B" wp14:editId="5902F3FF">
                  <wp:extent cx="257175" cy="228600"/>
                  <wp:effectExtent l="0" t="0" r="9525"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2EE39B34"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Actively works with the school leadership team to improve the school wide climate for all students to regularly experience a positive classroom climate that promotes their social and emotional learning.</w:t>
            </w:r>
          </w:p>
          <w:p w14:paraId="6CC5F11B"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Works with the school leadership team to provide, directly or through the work of others, staff with access to professional learning opportunities and resources promoting a positive school and classroom climate and social and emotional learning.</w:t>
            </w:r>
          </w:p>
          <w:p w14:paraId="00BF8323"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others to work with teachers, staff, and students.</w:t>
            </w:r>
          </w:p>
        </w:tc>
        <w:tc>
          <w:tcPr>
            <w:tcW w:w="1485" w:type="dxa"/>
            <w:shd w:val="clear" w:color="auto" w:fill="FFFFFF"/>
            <w:hideMark/>
          </w:tcPr>
          <w:p w14:paraId="4E167F99" w14:textId="77777777" w:rsidR="005C2673" w:rsidRPr="004151C8" w:rsidRDefault="005C2673" w:rsidP="004269D2">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61576FFA" wp14:editId="726FAAB3">
                  <wp:extent cx="257175" cy="228600"/>
                  <wp:effectExtent l="0" t="0" r="9525"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5029FF07" w14:textId="77777777" w:rsidR="005C2673" w:rsidRPr="004151C8" w:rsidRDefault="004151C8" w:rsidP="004269D2">
            <w:pPr>
              <w:spacing w:after="120"/>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r>
              <w:rPr>
                <w:rStyle w:val="matrixgridspan"/>
                <w:rFonts w:asciiTheme="minorHAnsi" w:hAnsiTheme="minorHAnsi" w:cstheme="minorHAnsi"/>
                <w:sz w:val="22"/>
                <w:szCs w:val="22"/>
              </w:rPr>
              <w:t>.</w:t>
            </w:r>
          </w:p>
        </w:tc>
      </w:tr>
    </w:tbl>
    <w:p w14:paraId="32BEE3D1" w14:textId="522A4C4C" w:rsidR="005C2673" w:rsidRPr="004151C8" w:rsidRDefault="004151C8" w:rsidP="004151C8">
      <w:pPr>
        <w:spacing w:before="120" w:after="120"/>
        <w:contextualSpacing/>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5C2673" w:rsidRPr="004151C8">
        <w:rPr>
          <w:rFonts w:asciiTheme="minorHAnsi" w:hAnsiTheme="minorHAnsi" w:cstheme="minorHAnsi"/>
          <w:color w:val="000000"/>
          <w:sz w:val="22"/>
          <w:szCs w:val="22"/>
          <w:shd w:val="clear" w:color="auto" w:fill="FFFFFF"/>
        </w:rPr>
        <w:t>collected during the observation a</w:t>
      </w:r>
      <w:r>
        <w:rPr>
          <w:rFonts w:asciiTheme="minorHAnsi" w:hAnsiTheme="minorHAnsi" w:cstheme="minorHAnsi"/>
          <w:color w:val="000000"/>
          <w:sz w:val="22"/>
          <w:szCs w:val="22"/>
          <w:shd w:val="clear" w:color="auto" w:fill="FFFFFF"/>
        </w:rPr>
        <w:t>nd used to rate this indicator:</w:t>
      </w:r>
    </w:p>
    <w:tbl>
      <w:tblPr>
        <w:tblStyle w:val="TableGrid"/>
        <w:tblW w:w="0" w:type="auto"/>
        <w:tblLook w:val="04A0" w:firstRow="1" w:lastRow="0" w:firstColumn="1" w:lastColumn="0" w:noHBand="0" w:noVBand="1"/>
      </w:tblPr>
      <w:tblGrid>
        <w:gridCol w:w="12950"/>
      </w:tblGrid>
      <w:tr w:rsidR="005C2673" w:rsidRPr="004151C8" w14:paraId="68336427" w14:textId="77777777" w:rsidTr="004151C8">
        <w:tc>
          <w:tcPr>
            <w:tcW w:w="12950" w:type="dxa"/>
          </w:tcPr>
          <w:p w14:paraId="6036A0D1" w14:textId="77777777" w:rsidR="005C2673" w:rsidRPr="004151C8" w:rsidRDefault="005C2673" w:rsidP="004151C8">
            <w:pPr>
              <w:spacing w:before="120" w:after="120"/>
              <w:contextualSpacing/>
              <w:rPr>
                <w:rFonts w:asciiTheme="minorHAnsi" w:hAnsiTheme="minorHAnsi" w:cstheme="minorHAnsi"/>
                <w:sz w:val="22"/>
                <w:szCs w:val="22"/>
              </w:rPr>
            </w:pPr>
          </w:p>
          <w:p w14:paraId="2AC44E3D" w14:textId="77777777" w:rsidR="005C2673" w:rsidRPr="004151C8" w:rsidRDefault="005C2673" w:rsidP="004151C8">
            <w:pPr>
              <w:spacing w:before="120" w:after="120"/>
              <w:contextualSpacing/>
              <w:rPr>
                <w:rFonts w:asciiTheme="minorHAnsi" w:hAnsiTheme="minorHAnsi" w:cstheme="minorHAnsi"/>
                <w:sz w:val="22"/>
                <w:szCs w:val="22"/>
              </w:rPr>
            </w:pPr>
          </w:p>
          <w:p w14:paraId="47FA4B9B" w14:textId="77777777" w:rsidR="005C2673" w:rsidRPr="004151C8" w:rsidRDefault="005C2673" w:rsidP="004151C8">
            <w:pPr>
              <w:spacing w:before="120" w:after="120"/>
              <w:contextualSpacing/>
              <w:rPr>
                <w:rFonts w:asciiTheme="minorHAnsi" w:hAnsiTheme="minorHAnsi" w:cstheme="minorHAnsi"/>
                <w:sz w:val="22"/>
                <w:szCs w:val="22"/>
              </w:rPr>
            </w:pPr>
          </w:p>
        </w:tc>
      </w:tr>
    </w:tbl>
    <w:p w14:paraId="16962D1F" w14:textId="77777777" w:rsidR="005C2673" w:rsidRPr="004151C8" w:rsidRDefault="005C2673" w:rsidP="004151C8">
      <w:pPr>
        <w:spacing w:before="120" w:after="120"/>
        <w:contextualSpacing/>
        <w:rPr>
          <w:rFonts w:asciiTheme="minorHAnsi" w:hAnsiTheme="minorHAnsi" w:cstheme="minorHAnsi"/>
          <w:sz w:val="22"/>
          <w:szCs w:val="22"/>
        </w:rPr>
      </w:pPr>
    </w:p>
    <w:p w14:paraId="1A4DC8E5" w14:textId="77777777" w:rsidR="005C2673" w:rsidRPr="004151C8" w:rsidRDefault="005C2673" w:rsidP="004151C8">
      <w:pPr>
        <w:spacing w:before="120" w:after="120"/>
        <w:contextualSpacing/>
        <w:rPr>
          <w:rFonts w:asciiTheme="minorHAnsi" w:hAnsiTheme="minorHAnsi" w:cstheme="minorHAnsi"/>
          <w:sz w:val="22"/>
          <w:szCs w:val="22"/>
        </w:rPr>
      </w:pPr>
    </w:p>
    <w:p w14:paraId="3520A95F" w14:textId="77777777" w:rsidR="005C2673" w:rsidRPr="004151C8" w:rsidRDefault="005C2673" w:rsidP="004151C8">
      <w:pPr>
        <w:spacing w:before="120" w:after="120"/>
        <w:contextualSpacing/>
        <w:rPr>
          <w:rFonts w:asciiTheme="minorHAnsi" w:hAnsiTheme="minorHAnsi" w:cstheme="minorHAnsi"/>
          <w:sz w:val="22"/>
          <w:szCs w:val="22"/>
        </w:rPr>
      </w:pPr>
    </w:p>
    <w:p w14:paraId="410E737C" w14:textId="77777777" w:rsidR="005C2673" w:rsidRPr="004151C8" w:rsidRDefault="005C2673" w:rsidP="004151C8">
      <w:pPr>
        <w:spacing w:before="120" w:after="120"/>
        <w:contextualSpacing/>
        <w:rPr>
          <w:rFonts w:asciiTheme="minorHAnsi" w:hAnsiTheme="minorHAnsi" w:cstheme="minorHAnsi"/>
          <w:sz w:val="22"/>
          <w:szCs w:val="22"/>
        </w:rPr>
      </w:pPr>
    </w:p>
    <w:p w14:paraId="62712AF2" w14:textId="77777777" w:rsidR="004151C8" w:rsidRDefault="004151C8">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2A896A05" w14:textId="77777777" w:rsidR="00B47DB6" w:rsidRPr="004269D2" w:rsidRDefault="00B47DB6" w:rsidP="004151C8">
      <w:pPr>
        <w:spacing w:before="120" w:after="120"/>
        <w:contextualSpacing/>
        <w:rPr>
          <w:rFonts w:asciiTheme="minorHAnsi" w:hAnsiTheme="minorHAnsi" w:cstheme="minorHAnsi"/>
          <w:sz w:val="12"/>
          <w:szCs w:val="22"/>
        </w:rPr>
      </w:pPr>
    </w:p>
    <w:p w14:paraId="74B50F11" w14:textId="77777777" w:rsidR="005C2673" w:rsidRPr="004151C8" w:rsidRDefault="005C2673" w:rsidP="004151C8">
      <w:pPr>
        <w:spacing w:before="120" w:after="120"/>
        <w:contextualSpacing/>
        <w:rPr>
          <w:rFonts w:asciiTheme="minorHAnsi" w:hAnsiTheme="minorHAnsi" w:cstheme="minorHAnsi"/>
          <w:sz w:val="22"/>
          <w:szCs w:val="22"/>
        </w:rPr>
      </w:pPr>
      <w:r w:rsidRPr="004151C8">
        <w:rPr>
          <w:rFonts w:asciiTheme="minorHAnsi" w:hAnsiTheme="minorHAnsi" w:cstheme="minorHAnsi"/>
          <w:sz w:val="22"/>
          <w:szCs w:val="22"/>
        </w:rPr>
        <w:t>Leadership Practice 3. Manage Organizational Systems</w:t>
      </w:r>
    </w:p>
    <w:p w14:paraId="610FE36E" w14:textId="77777777" w:rsidR="005C2673" w:rsidRPr="004151C8" w:rsidRDefault="005C2673" w:rsidP="004151C8">
      <w:pPr>
        <w:spacing w:before="120" w:after="120"/>
        <w:contextualSpacing/>
        <w:rPr>
          <w:rFonts w:asciiTheme="minorHAnsi" w:hAnsiTheme="minorHAnsi" w:cstheme="minorHAnsi"/>
          <w:sz w:val="22"/>
          <w:szCs w:val="22"/>
        </w:rPr>
      </w:pPr>
      <w:r w:rsidRPr="004151C8">
        <w:rPr>
          <w:rFonts w:asciiTheme="minorHAnsi" w:hAnsiTheme="minorHAnsi" w:cstheme="minorHAnsi"/>
          <w:sz w:val="22"/>
          <w:szCs w:val="22"/>
        </w:rPr>
        <w:t>Indicator 3.1: Manage Organizational Systems</w:t>
      </w:r>
    </w:p>
    <w:tbl>
      <w:tblPr>
        <w:tblW w:w="14040" w:type="dxa"/>
        <w:tblCellSpacing w:w="15" w:type="dxa"/>
        <w:tblCellMar>
          <w:top w:w="75" w:type="dxa"/>
          <w:left w:w="75" w:type="dxa"/>
          <w:bottom w:w="75" w:type="dxa"/>
          <w:right w:w="75" w:type="dxa"/>
        </w:tblCellMar>
        <w:tblLook w:val="04A0" w:firstRow="1" w:lastRow="0" w:firstColumn="1" w:lastColumn="0" w:noHBand="0" w:noVBand="1"/>
      </w:tblPr>
      <w:tblGrid>
        <w:gridCol w:w="2156"/>
        <w:gridCol w:w="4519"/>
        <w:gridCol w:w="3435"/>
        <w:gridCol w:w="2415"/>
        <w:gridCol w:w="1515"/>
      </w:tblGrid>
      <w:tr w:rsidR="004151C8" w:rsidRPr="004151C8" w14:paraId="5AD754EB" w14:textId="77777777" w:rsidTr="004269D2">
        <w:trPr>
          <w:tblCellSpacing w:w="15" w:type="dxa"/>
        </w:trPr>
        <w:tc>
          <w:tcPr>
            <w:tcW w:w="2111" w:type="dxa"/>
            <w:tcBorders>
              <w:top w:val="single" w:sz="6" w:space="0" w:color="CCCCCC"/>
              <w:bottom w:val="single" w:sz="6" w:space="0" w:color="CCCCCC"/>
            </w:tcBorders>
            <w:shd w:val="clear" w:color="auto" w:fill="333333"/>
            <w:hideMark/>
          </w:tcPr>
          <w:p w14:paraId="3994CE4D"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4489" w:type="dxa"/>
            <w:tcBorders>
              <w:top w:val="single" w:sz="6" w:space="0" w:color="CCCCCC"/>
              <w:bottom w:val="single" w:sz="6" w:space="0" w:color="CCCCCC"/>
            </w:tcBorders>
            <w:shd w:val="clear" w:color="auto" w:fill="333333"/>
            <w:hideMark/>
          </w:tcPr>
          <w:p w14:paraId="1CBB238F"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3405" w:type="dxa"/>
            <w:tcBorders>
              <w:top w:val="single" w:sz="6" w:space="0" w:color="CCCCCC"/>
              <w:bottom w:val="single" w:sz="6" w:space="0" w:color="CCCCCC"/>
            </w:tcBorders>
            <w:shd w:val="clear" w:color="auto" w:fill="333333"/>
            <w:hideMark/>
          </w:tcPr>
          <w:p w14:paraId="524FF8A5"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Pr="004151C8">
              <w:rPr>
                <w:rFonts w:asciiTheme="minorHAnsi" w:hAnsiTheme="minorHAnsi" w:cstheme="minorHAnsi"/>
                <w:color w:val="FFFFFF"/>
                <w:sz w:val="22"/>
                <w:szCs w:val="22"/>
              </w:rPr>
              <w:t>Proficient</w:t>
            </w:r>
          </w:p>
        </w:tc>
        <w:tc>
          <w:tcPr>
            <w:tcW w:w="2385" w:type="dxa"/>
            <w:tcBorders>
              <w:top w:val="single" w:sz="6" w:space="0" w:color="CCCCCC"/>
              <w:bottom w:val="single" w:sz="6" w:space="0" w:color="CCCCCC"/>
            </w:tcBorders>
            <w:shd w:val="clear" w:color="auto" w:fill="333333"/>
            <w:hideMark/>
          </w:tcPr>
          <w:p w14:paraId="6102A7A8"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1470" w:type="dxa"/>
            <w:tcBorders>
              <w:top w:val="single" w:sz="6" w:space="0" w:color="CCCCCC"/>
              <w:bottom w:val="single" w:sz="6" w:space="0" w:color="CCCCCC"/>
            </w:tcBorders>
            <w:shd w:val="clear" w:color="auto" w:fill="333333"/>
            <w:hideMark/>
          </w:tcPr>
          <w:p w14:paraId="3DE6D071" w14:textId="77777777" w:rsidR="004151C8" w:rsidRPr="004151C8" w:rsidRDefault="004151C8" w:rsidP="004151C8">
            <w:pPr>
              <w:spacing w:before="120" w:after="120"/>
              <w:ind w:left="277" w:hanging="277"/>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5C2673" w:rsidRPr="004151C8" w14:paraId="4397C96F" w14:textId="77777777" w:rsidTr="004269D2">
        <w:trPr>
          <w:tblCellSpacing w:w="15" w:type="dxa"/>
        </w:trPr>
        <w:tc>
          <w:tcPr>
            <w:tcW w:w="2111" w:type="dxa"/>
            <w:shd w:val="clear" w:color="auto" w:fill="FFFFFF"/>
            <w:hideMark/>
          </w:tcPr>
          <w:p w14:paraId="11E19B5B" w14:textId="77777777" w:rsidR="005C2673" w:rsidRPr="004151C8" w:rsidRDefault="005C2673" w:rsidP="00E045D0">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40F48FE9" wp14:editId="0141B34B">
                  <wp:extent cx="257175" cy="228600"/>
                  <wp:effectExtent l="0" t="0" r="9525"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1711BFB0" w14:textId="77777777" w:rsidR="005C2673" w:rsidRPr="004151C8" w:rsidRDefault="005C2673" w:rsidP="004269D2">
            <w:pPr>
              <w:spacing w:after="120"/>
              <w:jc w:val="center"/>
              <w:rPr>
                <w:rFonts w:asciiTheme="minorHAnsi" w:hAnsiTheme="minorHAnsi" w:cstheme="minorHAnsi"/>
                <w:b/>
                <w:i/>
                <w:sz w:val="22"/>
                <w:szCs w:val="22"/>
              </w:rPr>
            </w:pPr>
            <w:r w:rsidRPr="004151C8">
              <w:rPr>
                <w:rFonts w:asciiTheme="minorHAnsi" w:hAnsiTheme="minorHAnsi" w:cstheme="minorHAnsi"/>
                <w:sz w:val="22"/>
                <w:szCs w:val="22"/>
              </w:rPr>
              <w:t>Complies with pertinent laws and policies regarding school safety.</w:t>
            </w:r>
          </w:p>
          <w:p w14:paraId="1EF37D4F"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Adheres to the school safety plan for programs that he or she supervises, which addresses potential physical and emotional threats.</w:t>
            </w:r>
          </w:p>
          <w:p w14:paraId="7E1B0647"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Drafts agendas and operational procedures within programs for approval by the principal.</w:t>
            </w:r>
          </w:p>
          <w:p w14:paraId="6DCCD60A"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Allocates program tasks to appropriate formal and informal leaders for the programs that he or she oversees.</w:t>
            </w:r>
          </w:p>
        </w:tc>
        <w:tc>
          <w:tcPr>
            <w:tcW w:w="4489" w:type="dxa"/>
            <w:shd w:val="clear" w:color="auto" w:fill="FFFFFF"/>
            <w:hideMark/>
          </w:tcPr>
          <w:p w14:paraId="663C2E66" w14:textId="77777777" w:rsidR="005C2673" w:rsidRPr="004151C8" w:rsidRDefault="005C2673" w:rsidP="004269D2">
            <w:pPr>
              <w:contextualSpacing/>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5087E8F6" wp14:editId="0900FF5C">
                  <wp:extent cx="257175" cy="228600"/>
                  <wp:effectExtent l="0" t="0" r="9525"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2DCCE722"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Leads all, or aspects of, the school safety plan and student discipline.</w:t>
            </w:r>
          </w:p>
          <w:p w14:paraId="28CBC24B"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Monitors the performance of the school safety, crisis management, equity, and student discipline plans for programs that he or she supervises by conducting school walk-throughs, analyzing data, or other means of monitoring.</w:t>
            </w:r>
          </w:p>
          <w:p w14:paraId="2BE980E7"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Assists in the development of the school safety and crisis management plans.</w:t>
            </w:r>
          </w:p>
          <w:p w14:paraId="3802E699"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Contributes to school leadership team assessments of school safety and crisis management plan implementation.</w:t>
            </w:r>
          </w:p>
          <w:p w14:paraId="62555CC3"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Supports school wide initiatives through regular communication with staff.</w:t>
            </w:r>
          </w:p>
          <w:p w14:paraId="7FD4953B"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Raises staff awareness of programs and services.</w:t>
            </w:r>
          </w:p>
          <w:p w14:paraId="196DE3F5"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Implements a strategy for managing educator talent by coordinating human resources supports.</w:t>
            </w:r>
          </w:p>
          <w:p w14:paraId="4A72D1E7" w14:textId="0ED18F7F"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Develops and communicates the program calendar that is aligned with plans, for the programs and staff that he or she oversees</w:t>
            </w:r>
            <w:r w:rsidR="004269D2">
              <w:rPr>
                <w:rFonts w:asciiTheme="minorHAnsi" w:hAnsiTheme="minorHAnsi" w:cstheme="minorHAnsi"/>
                <w:sz w:val="22"/>
                <w:szCs w:val="22"/>
              </w:rPr>
              <w:t>.</w:t>
            </w:r>
          </w:p>
        </w:tc>
        <w:tc>
          <w:tcPr>
            <w:tcW w:w="3405" w:type="dxa"/>
            <w:shd w:val="clear" w:color="auto" w:fill="FFFFFF"/>
            <w:hideMark/>
          </w:tcPr>
          <w:p w14:paraId="31EB60B6" w14:textId="77777777" w:rsidR="005C2673" w:rsidRPr="004151C8" w:rsidRDefault="005C2673" w:rsidP="00E045D0">
            <w:pPr>
              <w:contextualSpacing/>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06513123" wp14:editId="73D6AE7B">
                  <wp:extent cx="257175" cy="228600"/>
                  <wp:effectExtent l="0" t="0" r="9525"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2DE9FF22"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Engages faculty, staff, and students in identifying concerns or threats to school safety, crisis management, student access to services, and equity issues for the programs that he or she supervises. Acts on information.</w:t>
            </w:r>
          </w:p>
          <w:p w14:paraId="04ED8D1A"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Engages faculty, staff, and students in identifying and utilizing effective disciplinary practices, procedures, and policies that remove students from learning opportunities only as a last resort.</w:t>
            </w:r>
          </w:p>
          <w:p w14:paraId="284AD871"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Collaborates with staff to create and adjust school schedules to ensure the maximum amount of time for instruction.</w:t>
            </w:r>
          </w:p>
          <w:p w14:paraId="5A5E3127"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Supports staff to set priorities and manage time and other resources.</w:t>
            </w:r>
          </w:p>
          <w:p w14:paraId="4816F6DA" w14:textId="00024A74"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Evaluates talent distribution within programs, identifies areas for improvement, and recommends staff reallocations, as needed</w:t>
            </w:r>
            <w:r w:rsidR="004269D2">
              <w:rPr>
                <w:rFonts w:asciiTheme="minorHAnsi" w:hAnsiTheme="minorHAnsi" w:cstheme="minorHAnsi"/>
                <w:sz w:val="22"/>
                <w:szCs w:val="22"/>
              </w:rPr>
              <w:t>.</w:t>
            </w:r>
          </w:p>
        </w:tc>
        <w:tc>
          <w:tcPr>
            <w:tcW w:w="2385" w:type="dxa"/>
            <w:shd w:val="clear" w:color="auto" w:fill="FFFFFF"/>
            <w:hideMark/>
          </w:tcPr>
          <w:p w14:paraId="3408D579" w14:textId="77777777" w:rsidR="005C2673" w:rsidRPr="004151C8" w:rsidRDefault="005C2673" w:rsidP="00E045D0">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0DF08951" wp14:editId="5FD099CD">
                  <wp:extent cx="257175" cy="228600"/>
                  <wp:effectExtent l="0" t="0" r="9525"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51F25959"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teachers, teacher leaders, and other assistant principals on effective practices, procedures, or policies to support school safety and student service equity.</w:t>
            </w:r>
          </w:p>
          <w:p w14:paraId="595A95BB"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Recommends improvements to the school safety and crisis management plans, as appropriate.</w:t>
            </w:r>
          </w:p>
          <w:p w14:paraId="032EFE14" w14:textId="77777777"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teachers, teacher leaders, or other assistant principals on staff management issues.</w:t>
            </w:r>
          </w:p>
          <w:p w14:paraId="3CD60242" w14:textId="45255AB9" w:rsidR="005C2673" w:rsidRPr="004151C8" w:rsidRDefault="005C2673" w:rsidP="004269D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teachers, teacher leaders, or other assistant principals on planning processes</w:t>
            </w:r>
            <w:r w:rsidR="004269D2">
              <w:rPr>
                <w:rFonts w:asciiTheme="minorHAnsi" w:hAnsiTheme="minorHAnsi" w:cstheme="minorHAnsi"/>
                <w:sz w:val="22"/>
                <w:szCs w:val="22"/>
              </w:rPr>
              <w:t>.</w:t>
            </w:r>
          </w:p>
        </w:tc>
        <w:tc>
          <w:tcPr>
            <w:tcW w:w="1470" w:type="dxa"/>
            <w:shd w:val="clear" w:color="auto" w:fill="FFFFFF"/>
            <w:hideMark/>
          </w:tcPr>
          <w:p w14:paraId="79217245" w14:textId="77777777" w:rsidR="005C2673" w:rsidRPr="004151C8" w:rsidRDefault="005C2673" w:rsidP="00E045D0">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60A94236" wp14:editId="585DEB4E">
                  <wp:extent cx="257175" cy="228600"/>
                  <wp:effectExtent l="0" t="0" r="9525" b="0"/>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1329BF2C" w14:textId="77777777" w:rsidR="005C2673" w:rsidRPr="004151C8" w:rsidRDefault="004151C8" w:rsidP="004151C8">
            <w:pPr>
              <w:spacing w:before="120" w:after="120"/>
              <w:contextualSpacing/>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r>
              <w:rPr>
                <w:rStyle w:val="matrixgridspan"/>
                <w:rFonts w:asciiTheme="minorHAnsi" w:hAnsiTheme="minorHAnsi" w:cstheme="minorHAnsi"/>
                <w:sz w:val="22"/>
                <w:szCs w:val="22"/>
              </w:rPr>
              <w:t>.</w:t>
            </w:r>
          </w:p>
        </w:tc>
      </w:tr>
    </w:tbl>
    <w:p w14:paraId="311787FC" w14:textId="3BBDF3E6" w:rsidR="005C2673" w:rsidRPr="004151C8" w:rsidRDefault="004151C8" w:rsidP="004151C8">
      <w:pPr>
        <w:spacing w:before="120" w:after="120"/>
        <w:contextualSpacing/>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5C2673" w:rsidRPr="004151C8">
        <w:rPr>
          <w:rFonts w:asciiTheme="minorHAnsi" w:hAnsiTheme="minorHAnsi" w:cstheme="minorHAnsi"/>
          <w:color w:val="000000"/>
          <w:sz w:val="22"/>
          <w:szCs w:val="22"/>
          <w:shd w:val="clear" w:color="auto" w:fill="FFFFFF"/>
        </w:rPr>
        <w:t>collected during the observation a</w:t>
      </w:r>
      <w:r>
        <w:rPr>
          <w:rFonts w:asciiTheme="minorHAnsi" w:hAnsiTheme="minorHAnsi" w:cstheme="minorHAnsi"/>
          <w:color w:val="000000"/>
          <w:sz w:val="22"/>
          <w:szCs w:val="22"/>
          <w:shd w:val="clear" w:color="auto" w:fill="FFFFFF"/>
        </w:rPr>
        <w:t>nd used to rate this indicator:</w:t>
      </w:r>
    </w:p>
    <w:tbl>
      <w:tblPr>
        <w:tblStyle w:val="TableGrid"/>
        <w:tblW w:w="0" w:type="auto"/>
        <w:tblLook w:val="04A0" w:firstRow="1" w:lastRow="0" w:firstColumn="1" w:lastColumn="0" w:noHBand="0" w:noVBand="1"/>
      </w:tblPr>
      <w:tblGrid>
        <w:gridCol w:w="12950"/>
      </w:tblGrid>
      <w:tr w:rsidR="005C2673" w:rsidRPr="004151C8" w14:paraId="2EE93691" w14:textId="77777777" w:rsidTr="004151C8">
        <w:tc>
          <w:tcPr>
            <w:tcW w:w="12950" w:type="dxa"/>
          </w:tcPr>
          <w:p w14:paraId="6EC88E29" w14:textId="77777777" w:rsidR="005C2673" w:rsidRPr="004151C8" w:rsidRDefault="005C2673" w:rsidP="004151C8">
            <w:pPr>
              <w:spacing w:before="120" w:after="120"/>
              <w:contextualSpacing/>
              <w:rPr>
                <w:rFonts w:asciiTheme="minorHAnsi" w:hAnsiTheme="minorHAnsi" w:cstheme="minorHAnsi"/>
                <w:sz w:val="22"/>
                <w:szCs w:val="22"/>
              </w:rPr>
            </w:pPr>
          </w:p>
          <w:p w14:paraId="424A13DF" w14:textId="77777777" w:rsidR="005C2673" w:rsidRPr="004151C8" w:rsidRDefault="005C2673" w:rsidP="004151C8">
            <w:pPr>
              <w:spacing w:before="120" w:after="120"/>
              <w:contextualSpacing/>
              <w:rPr>
                <w:rFonts w:asciiTheme="minorHAnsi" w:hAnsiTheme="minorHAnsi" w:cstheme="minorHAnsi"/>
                <w:sz w:val="22"/>
                <w:szCs w:val="22"/>
              </w:rPr>
            </w:pPr>
          </w:p>
        </w:tc>
      </w:tr>
    </w:tbl>
    <w:p w14:paraId="1F4C33DB" w14:textId="77777777" w:rsidR="005C2673" w:rsidRPr="004151C8" w:rsidRDefault="005C2673" w:rsidP="004151C8">
      <w:pPr>
        <w:spacing w:before="120" w:after="120"/>
        <w:contextualSpacing/>
        <w:rPr>
          <w:rFonts w:asciiTheme="minorHAnsi" w:hAnsiTheme="minorHAnsi" w:cstheme="minorHAnsi"/>
          <w:sz w:val="22"/>
          <w:szCs w:val="22"/>
        </w:rPr>
      </w:pPr>
      <w:r w:rsidRPr="004151C8">
        <w:rPr>
          <w:rFonts w:asciiTheme="minorHAnsi" w:hAnsiTheme="minorHAnsi" w:cstheme="minorHAnsi"/>
          <w:sz w:val="22"/>
          <w:szCs w:val="22"/>
        </w:rPr>
        <w:lastRenderedPageBreak/>
        <w:t>Leadership Practice 3. Manage Organizational Systems</w:t>
      </w:r>
    </w:p>
    <w:p w14:paraId="496E1F71" w14:textId="77777777" w:rsidR="005C2673" w:rsidRPr="004151C8" w:rsidRDefault="005C2673" w:rsidP="004151C8">
      <w:pPr>
        <w:spacing w:before="120" w:after="120"/>
        <w:contextualSpacing/>
        <w:rPr>
          <w:rFonts w:asciiTheme="minorHAnsi" w:hAnsiTheme="minorHAnsi" w:cstheme="minorHAnsi"/>
          <w:sz w:val="22"/>
          <w:szCs w:val="22"/>
        </w:rPr>
      </w:pPr>
      <w:r w:rsidRPr="004151C8">
        <w:rPr>
          <w:rFonts w:asciiTheme="minorHAnsi" w:hAnsiTheme="minorHAnsi" w:cstheme="minorHAnsi"/>
          <w:sz w:val="22"/>
          <w:szCs w:val="22"/>
        </w:rPr>
        <w:t>Indicator 3.2: Lead and Develop Personnel</w:t>
      </w:r>
    </w:p>
    <w:tbl>
      <w:tblPr>
        <w:tblW w:w="14145" w:type="dxa"/>
        <w:tblCellSpacing w:w="15" w:type="dxa"/>
        <w:tblCellMar>
          <w:top w:w="75" w:type="dxa"/>
          <w:left w:w="75" w:type="dxa"/>
          <w:bottom w:w="75" w:type="dxa"/>
          <w:right w:w="75" w:type="dxa"/>
        </w:tblCellMar>
        <w:tblLook w:val="04A0" w:firstRow="1" w:lastRow="0" w:firstColumn="1" w:lastColumn="0" w:noHBand="0" w:noVBand="1"/>
      </w:tblPr>
      <w:tblGrid>
        <w:gridCol w:w="2355"/>
        <w:gridCol w:w="3960"/>
        <w:gridCol w:w="3600"/>
        <w:gridCol w:w="2700"/>
        <w:gridCol w:w="1530"/>
      </w:tblGrid>
      <w:tr w:rsidR="00B47DB6" w:rsidRPr="004151C8" w14:paraId="224E36F8" w14:textId="77777777" w:rsidTr="006777C7">
        <w:trPr>
          <w:tblCellSpacing w:w="15" w:type="dxa"/>
        </w:trPr>
        <w:tc>
          <w:tcPr>
            <w:tcW w:w="2310" w:type="dxa"/>
            <w:tcBorders>
              <w:top w:val="single" w:sz="6" w:space="0" w:color="CCCCCC"/>
              <w:bottom w:val="single" w:sz="6" w:space="0" w:color="CCCCCC"/>
            </w:tcBorders>
            <w:shd w:val="clear" w:color="auto" w:fill="333333"/>
            <w:hideMark/>
          </w:tcPr>
          <w:p w14:paraId="20B90573"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3930" w:type="dxa"/>
            <w:tcBorders>
              <w:top w:val="single" w:sz="6" w:space="0" w:color="CCCCCC"/>
              <w:bottom w:val="single" w:sz="6" w:space="0" w:color="CCCCCC"/>
            </w:tcBorders>
            <w:shd w:val="clear" w:color="auto" w:fill="333333"/>
            <w:hideMark/>
          </w:tcPr>
          <w:p w14:paraId="7512C69E"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3570" w:type="dxa"/>
            <w:tcBorders>
              <w:top w:val="single" w:sz="6" w:space="0" w:color="CCCCCC"/>
              <w:bottom w:val="single" w:sz="6" w:space="0" w:color="CCCCCC"/>
            </w:tcBorders>
            <w:shd w:val="clear" w:color="auto" w:fill="333333"/>
            <w:hideMark/>
          </w:tcPr>
          <w:p w14:paraId="6C5AA44A"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Pr="004151C8">
              <w:rPr>
                <w:rFonts w:asciiTheme="minorHAnsi" w:hAnsiTheme="minorHAnsi" w:cstheme="minorHAnsi"/>
                <w:color w:val="FFFFFF"/>
                <w:sz w:val="22"/>
                <w:szCs w:val="22"/>
              </w:rPr>
              <w:t>Proficient</w:t>
            </w:r>
          </w:p>
        </w:tc>
        <w:tc>
          <w:tcPr>
            <w:tcW w:w="2670" w:type="dxa"/>
            <w:tcBorders>
              <w:top w:val="single" w:sz="6" w:space="0" w:color="CCCCCC"/>
              <w:bottom w:val="single" w:sz="6" w:space="0" w:color="CCCCCC"/>
            </w:tcBorders>
            <w:shd w:val="clear" w:color="auto" w:fill="333333"/>
            <w:hideMark/>
          </w:tcPr>
          <w:p w14:paraId="6C5DA5B0"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1485" w:type="dxa"/>
            <w:tcBorders>
              <w:top w:val="single" w:sz="6" w:space="0" w:color="CCCCCC"/>
              <w:bottom w:val="single" w:sz="6" w:space="0" w:color="CCCCCC"/>
            </w:tcBorders>
            <w:shd w:val="clear" w:color="auto" w:fill="333333"/>
            <w:hideMark/>
          </w:tcPr>
          <w:p w14:paraId="5FAA460C"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B47DB6" w:rsidRPr="004151C8" w14:paraId="78A016F6" w14:textId="77777777" w:rsidTr="006777C7">
        <w:trPr>
          <w:tblCellSpacing w:w="15" w:type="dxa"/>
        </w:trPr>
        <w:tc>
          <w:tcPr>
            <w:tcW w:w="2310" w:type="dxa"/>
            <w:shd w:val="clear" w:color="auto" w:fill="FFFFFF"/>
            <w:hideMark/>
          </w:tcPr>
          <w:p w14:paraId="2D9F7E32" w14:textId="77777777" w:rsidR="005C2673" w:rsidRPr="004151C8" w:rsidRDefault="005C2673" w:rsidP="006777C7">
            <w:pPr>
              <w:ind w:left="75"/>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2618F970" wp14:editId="2725F8F5">
                  <wp:extent cx="257175" cy="228600"/>
                  <wp:effectExtent l="0" t="0" r="9525" b="0"/>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5AB8FD2F" w14:textId="77777777" w:rsidR="005C2673" w:rsidRPr="004151C8" w:rsidRDefault="005C2673" w:rsidP="006777C7">
            <w:pPr>
              <w:spacing w:after="120"/>
              <w:ind w:left="72"/>
              <w:jc w:val="center"/>
              <w:rPr>
                <w:rFonts w:asciiTheme="minorHAnsi" w:hAnsiTheme="minorHAnsi" w:cstheme="minorHAnsi"/>
                <w:sz w:val="22"/>
                <w:szCs w:val="22"/>
              </w:rPr>
            </w:pPr>
            <w:r w:rsidRPr="004151C8">
              <w:rPr>
                <w:rFonts w:asciiTheme="minorHAnsi" w:hAnsiTheme="minorHAnsi" w:cstheme="minorHAnsi"/>
                <w:sz w:val="22"/>
                <w:szCs w:val="22"/>
              </w:rPr>
              <w:t>Ensures that teachers and other staff whom he or she supervises successfully complete professional development plans (TPGP) in a timely manner.</w:t>
            </w:r>
          </w:p>
          <w:p w14:paraId="05D5D6AF" w14:textId="77777777" w:rsidR="005C2673" w:rsidRPr="004151C8" w:rsidRDefault="005C2673" w:rsidP="006777C7">
            <w:pPr>
              <w:spacing w:after="120"/>
              <w:ind w:left="72"/>
              <w:jc w:val="center"/>
              <w:rPr>
                <w:rFonts w:asciiTheme="minorHAnsi" w:hAnsiTheme="minorHAnsi" w:cstheme="minorHAnsi"/>
                <w:sz w:val="22"/>
                <w:szCs w:val="22"/>
              </w:rPr>
            </w:pPr>
            <w:r w:rsidRPr="004151C8">
              <w:rPr>
                <w:rFonts w:asciiTheme="minorHAnsi" w:hAnsiTheme="minorHAnsi" w:cstheme="minorHAnsi"/>
                <w:sz w:val="22"/>
                <w:szCs w:val="22"/>
              </w:rPr>
              <w:t>Conducts teacher observations.</w:t>
            </w:r>
          </w:p>
          <w:p w14:paraId="7799AC8C" w14:textId="77777777" w:rsidR="005C2673" w:rsidRPr="004151C8" w:rsidRDefault="005C2673" w:rsidP="006777C7">
            <w:pPr>
              <w:spacing w:after="120"/>
              <w:ind w:left="72"/>
              <w:jc w:val="center"/>
              <w:rPr>
                <w:rFonts w:asciiTheme="minorHAnsi" w:hAnsiTheme="minorHAnsi" w:cstheme="minorHAnsi"/>
                <w:sz w:val="22"/>
                <w:szCs w:val="22"/>
              </w:rPr>
            </w:pPr>
            <w:r w:rsidRPr="004151C8">
              <w:rPr>
                <w:rFonts w:asciiTheme="minorHAnsi" w:hAnsiTheme="minorHAnsi" w:cstheme="minorHAnsi"/>
                <w:sz w:val="22"/>
                <w:szCs w:val="22"/>
              </w:rPr>
              <w:t>Reviews teacher performance ratings with the principal for approval.</w:t>
            </w:r>
          </w:p>
          <w:p w14:paraId="5D7D60CE" w14:textId="77777777" w:rsidR="005C2673" w:rsidRPr="004151C8" w:rsidRDefault="005C2673" w:rsidP="006777C7">
            <w:pPr>
              <w:spacing w:after="120"/>
              <w:ind w:left="72"/>
              <w:jc w:val="center"/>
              <w:rPr>
                <w:rFonts w:asciiTheme="minorHAnsi" w:hAnsiTheme="minorHAnsi" w:cstheme="minorHAnsi"/>
                <w:sz w:val="22"/>
                <w:szCs w:val="22"/>
              </w:rPr>
            </w:pPr>
            <w:r w:rsidRPr="004151C8">
              <w:rPr>
                <w:rFonts w:asciiTheme="minorHAnsi" w:hAnsiTheme="minorHAnsi" w:cstheme="minorHAnsi"/>
                <w:sz w:val="22"/>
                <w:szCs w:val="22"/>
              </w:rPr>
              <w:t>Provides teacher teams and professional learning communities with consistent meeting times and material resources.</w:t>
            </w:r>
          </w:p>
          <w:p w14:paraId="2DF7B90C" w14:textId="77777777" w:rsidR="005C2673" w:rsidRPr="004151C8" w:rsidRDefault="005C2673" w:rsidP="006777C7">
            <w:pPr>
              <w:spacing w:after="120"/>
              <w:ind w:left="72"/>
              <w:jc w:val="center"/>
              <w:rPr>
                <w:rFonts w:asciiTheme="minorHAnsi" w:hAnsiTheme="minorHAnsi" w:cstheme="minorHAnsi"/>
                <w:sz w:val="22"/>
                <w:szCs w:val="22"/>
              </w:rPr>
            </w:pPr>
            <w:r w:rsidRPr="004151C8">
              <w:rPr>
                <w:rFonts w:asciiTheme="minorHAnsi" w:hAnsiTheme="minorHAnsi" w:cstheme="minorHAnsi"/>
                <w:sz w:val="22"/>
                <w:szCs w:val="22"/>
              </w:rPr>
              <w:t>Meeting with teachers and other staff in professional community activities.</w:t>
            </w:r>
          </w:p>
        </w:tc>
        <w:tc>
          <w:tcPr>
            <w:tcW w:w="3930" w:type="dxa"/>
            <w:shd w:val="clear" w:color="auto" w:fill="FFFFFF"/>
            <w:hideMark/>
          </w:tcPr>
          <w:p w14:paraId="1382BEA7" w14:textId="77777777" w:rsidR="005C2673" w:rsidRPr="004151C8" w:rsidRDefault="005C2673" w:rsidP="006777C7">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76CC9C7A" wp14:editId="229BED7B">
                  <wp:extent cx="257175" cy="228600"/>
                  <wp:effectExtent l="0" t="0" r="9525" b="0"/>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19D8D67A" w14:textId="77777777" w:rsidR="005C2673" w:rsidRPr="004151C8" w:rsidRDefault="005C2673" w:rsidP="006777C7">
            <w:pPr>
              <w:spacing w:after="120"/>
              <w:jc w:val="center"/>
              <w:rPr>
                <w:rFonts w:asciiTheme="minorHAnsi" w:hAnsiTheme="minorHAnsi" w:cstheme="minorHAnsi"/>
                <w:spacing w:val="-4"/>
                <w:sz w:val="22"/>
                <w:szCs w:val="22"/>
              </w:rPr>
            </w:pPr>
            <w:r w:rsidRPr="004151C8">
              <w:rPr>
                <w:rFonts w:asciiTheme="minorHAnsi" w:hAnsiTheme="minorHAnsi" w:cstheme="minorHAnsi"/>
                <w:spacing w:val="-4"/>
                <w:sz w:val="22"/>
                <w:szCs w:val="22"/>
              </w:rPr>
              <w:t>Monitors teacher and staff progress toward completion of professional growth goals.</w:t>
            </w:r>
          </w:p>
          <w:p w14:paraId="2EA8B693" w14:textId="77777777" w:rsidR="005C2673" w:rsidRPr="004151C8" w:rsidRDefault="005C2673" w:rsidP="006777C7">
            <w:pPr>
              <w:spacing w:after="120"/>
              <w:jc w:val="center"/>
              <w:rPr>
                <w:rFonts w:asciiTheme="minorHAnsi" w:hAnsiTheme="minorHAnsi" w:cstheme="minorHAnsi"/>
                <w:spacing w:val="-4"/>
                <w:sz w:val="22"/>
                <w:szCs w:val="22"/>
              </w:rPr>
            </w:pPr>
            <w:r w:rsidRPr="004151C8">
              <w:rPr>
                <w:rFonts w:asciiTheme="minorHAnsi" w:hAnsiTheme="minorHAnsi" w:cstheme="minorHAnsi"/>
                <w:spacing w:val="-4"/>
                <w:sz w:val="22"/>
                <w:szCs w:val="22"/>
              </w:rPr>
              <w:t>Leads and facilitates reflective conversations with teachers about their professional growth and career paths.</w:t>
            </w:r>
          </w:p>
          <w:p w14:paraId="1970FE58" w14:textId="77777777" w:rsidR="005C2673" w:rsidRPr="004151C8" w:rsidRDefault="005C2673" w:rsidP="006777C7">
            <w:pPr>
              <w:spacing w:after="120"/>
              <w:jc w:val="center"/>
              <w:rPr>
                <w:rFonts w:asciiTheme="minorHAnsi" w:hAnsiTheme="minorHAnsi" w:cstheme="minorHAnsi"/>
                <w:spacing w:val="-4"/>
                <w:sz w:val="22"/>
                <w:szCs w:val="22"/>
              </w:rPr>
            </w:pPr>
            <w:r w:rsidRPr="004151C8">
              <w:rPr>
                <w:rFonts w:asciiTheme="minorHAnsi" w:hAnsiTheme="minorHAnsi" w:cstheme="minorHAnsi"/>
                <w:spacing w:val="-4"/>
                <w:sz w:val="22"/>
                <w:szCs w:val="22"/>
              </w:rPr>
              <w:t>Connects teachers with the resources and supports necessary to achieve their professional development goals.</w:t>
            </w:r>
          </w:p>
          <w:p w14:paraId="1EDA40C0"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Completes teacher observations and provides teachers feedback, per procedures.</w:t>
            </w:r>
          </w:p>
          <w:p w14:paraId="35F2C3DE"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Uses questioning techniques that require higher order thinking and critical self-reflection on practice when providing feedback to teachers.</w:t>
            </w:r>
          </w:p>
          <w:p w14:paraId="3D50E561"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Coordinates with others to enact professional learning community activities.</w:t>
            </w:r>
          </w:p>
          <w:p w14:paraId="637C89E3"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Employs consistent communications to keep staff informed about policies, procedures, and other news.</w:t>
            </w:r>
          </w:p>
          <w:p w14:paraId="3BC2A687"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Monitors the professional culture within programs and the school.</w:t>
            </w:r>
          </w:p>
        </w:tc>
        <w:tc>
          <w:tcPr>
            <w:tcW w:w="3570" w:type="dxa"/>
            <w:shd w:val="clear" w:color="auto" w:fill="FFFFFF"/>
            <w:hideMark/>
          </w:tcPr>
          <w:p w14:paraId="357B5373" w14:textId="77777777" w:rsidR="005C2673" w:rsidRPr="004151C8" w:rsidRDefault="005C2673" w:rsidP="006777C7">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52F25695" wp14:editId="35F0763C">
                  <wp:extent cx="257175" cy="228600"/>
                  <wp:effectExtent l="0" t="0" r="9525" b="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573D246A"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Creates structured opportunities for teachers and other staff to lead learning for colleagues in the school.</w:t>
            </w:r>
          </w:p>
          <w:p w14:paraId="5FAAD4D7"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Mentors or coaches new teachers, or arranges mentoring and coaching for new teachers and teachers in need of improvement.</w:t>
            </w:r>
          </w:p>
          <w:p w14:paraId="37B4303F"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Implements all assigned evaluation procedures with fidelity.</w:t>
            </w:r>
          </w:p>
          <w:p w14:paraId="16ABA932"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Ensures that all performance feedback is grounded in evidence and encourages expression of teacher perspectives as part of the feedback process.</w:t>
            </w:r>
          </w:p>
          <w:p w14:paraId="5286A181"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Mobilizes cross-organizational teams within the school.</w:t>
            </w:r>
          </w:p>
          <w:p w14:paraId="11EEB080"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Raises questions about professional activities and instructional practices in order to disrupt biases that affect students.</w:t>
            </w:r>
          </w:p>
          <w:p w14:paraId="0CF5E1CA"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Maintains professional traditions and practices in the school that celebrate accomplishments.</w:t>
            </w:r>
          </w:p>
        </w:tc>
        <w:tc>
          <w:tcPr>
            <w:tcW w:w="2670" w:type="dxa"/>
            <w:shd w:val="clear" w:color="auto" w:fill="FFFFFF"/>
            <w:hideMark/>
          </w:tcPr>
          <w:p w14:paraId="4FE3BA34" w14:textId="77777777" w:rsidR="005C2673" w:rsidRPr="004151C8" w:rsidRDefault="005C2673" w:rsidP="006777C7">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64F4A90C" wp14:editId="1906159E">
                  <wp:extent cx="257175" cy="228600"/>
                  <wp:effectExtent l="0" t="0" r="9525"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6E6B4317"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Leads or supports school wide efforts for the provision of professional development.</w:t>
            </w:r>
          </w:p>
          <w:p w14:paraId="23F9C045"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 leaders or other assistant principals in best practices for developing professional growth plans with staff.</w:t>
            </w:r>
          </w:p>
          <w:p w14:paraId="3F51D4BC"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other assistant principals to be strong teacher evaluators. OR</w:t>
            </w:r>
          </w:p>
          <w:p w14:paraId="415AF694"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teachers or teacher leaders to observe instructional practice for formative feedback.</w:t>
            </w:r>
          </w:p>
          <w:p w14:paraId="59B27424" w14:textId="77777777" w:rsidR="005C2673" w:rsidRPr="004151C8" w:rsidRDefault="005C2673" w:rsidP="006777C7">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teachers, teacher leaders, and other assistant principals to lead professional learning communities and strong grade-level or content-area teams.</w:t>
            </w:r>
          </w:p>
        </w:tc>
        <w:tc>
          <w:tcPr>
            <w:tcW w:w="1485" w:type="dxa"/>
            <w:shd w:val="clear" w:color="auto" w:fill="FFFFFF"/>
            <w:hideMark/>
          </w:tcPr>
          <w:p w14:paraId="2E1E63E5" w14:textId="77777777" w:rsidR="005C2673" w:rsidRPr="004151C8" w:rsidRDefault="005C2673" w:rsidP="006777C7">
            <w:pPr>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1978033A" wp14:editId="2C207DB8">
                  <wp:extent cx="257175" cy="228600"/>
                  <wp:effectExtent l="0" t="0" r="9525"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5EEB015C" w14:textId="77777777" w:rsidR="005C2673" w:rsidRPr="004151C8" w:rsidRDefault="004151C8" w:rsidP="006777C7">
            <w:pPr>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r>
              <w:rPr>
                <w:rStyle w:val="matrixgridspan"/>
                <w:rFonts w:asciiTheme="minorHAnsi" w:hAnsiTheme="minorHAnsi" w:cstheme="minorHAnsi"/>
                <w:sz w:val="22"/>
                <w:szCs w:val="22"/>
              </w:rPr>
              <w:t>.</w:t>
            </w:r>
          </w:p>
        </w:tc>
      </w:tr>
    </w:tbl>
    <w:p w14:paraId="31FA8D6D" w14:textId="014294CD" w:rsidR="005C2673" w:rsidRPr="004151C8" w:rsidRDefault="00B47DB6" w:rsidP="004151C8">
      <w:pPr>
        <w:spacing w:before="120" w:after="120"/>
        <w:contextualSpacing/>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5C2673" w:rsidRPr="004151C8">
        <w:rPr>
          <w:rFonts w:asciiTheme="minorHAnsi" w:hAnsiTheme="minorHAnsi" w:cstheme="minorHAnsi"/>
          <w:color w:val="000000"/>
          <w:sz w:val="22"/>
          <w:szCs w:val="22"/>
          <w:shd w:val="clear" w:color="auto" w:fill="FFFFFF"/>
        </w:rPr>
        <w:t>collected during the observation a</w:t>
      </w:r>
      <w:r>
        <w:rPr>
          <w:rFonts w:asciiTheme="minorHAnsi" w:hAnsiTheme="minorHAnsi" w:cstheme="minorHAnsi"/>
          <w:color w:val="000000"/>
          <w:sz w:val="22"/>
          <w:szCs w:val="22"/>
          <w:shd w:val="clear" w:color="auto" w:fill="FFFFFF"/>
        </w:rPr>
        <w:t>nd used to rate this indicator:</w:t>
      </w:r>
    </w:p>
    <w:tbl>
      <w:tblPr>
        <w:tblStyle w:val="TableGrid"/>
        <w:tblW w:w="0" w:type="auto"/>
        <w:tblLook w:val="04A0" w:firstRow="1" w:lastRow="0" w:firstColumn="1" w:lastColumn="0" w:noHBand="0" w:noVBand="1"/>
      </w:tblPr>
      <w:tblGrid>
        <w:gridCol w:w="12950"/>
      </w:tblGrid>
      <w:tr w:rsidR="005C2673" w:rsidRPr="004151C8" w14:paraId="2EABA4D5" w14:textId="77777777" w:rsidTr="004151C8">
        <w:tc>
          <w:tcPr>
            <w:tcW w:w="12950" w:type="dxa"/>
          </w:tcPr>
          <w:p w14:paraId="74106237" w14:textId="77777777" w:rsidR="005C2673" w:rsidRPr="004151C8" w:rsidRDefault="005C2673" w:rsidP="004151C8">
            <w:pPr>
              <w:spacing w:before="120" w:after="120"/>
              <w:contextualSpacing/>
              <w:rPr>
                <w:rFonts w:asciiTheme="minorHAnsi" w:hAnsiTheme="minorHAnsi" w:cstheme="minorHAnsi"/>
                <w:sz w:val="22"/>
                <w:szCs w:val="22"/>
              </w:rPr>
            </w:pPr>
          </w:p>
          <w:p w14:paraId="6E8CE7F5" w14:textId="77777777" w:rsidR="005C2673" w:rsidRPr="004151C8" w:rsidRDefault="005C2673" w:rsidP="004151C8">
            <w:pPr>
              <w:spacing w:before="120" w:after="120"/>
              <w:contextualSpacing/>
              <w:rPr>
                <w:rFonts w:asciiTheme="minorHAnsi" w:hAnsiTheme="minorHAnsi" w:cstheme="minorHAnsi"/>
                <w:sz w:val="22"/>
                <w:szCs w:val="22"/>
              </w:rPr>
            </w:pPr>
          </w:p>
        </w:tc>
      </w:tr>
    </w:tbl>
    <w:p w14:paraId="09DF388E" w14:textId="77777777" w:rsidR="005C2673" w:rsidRPr="004151C8" w:rsidRDefault="005C2673" w:rsidP="004151C8">
      <w:pPr>
        <w:spacing w:before="120" w:after="120"/>
        <w:contextualSpacing/>
        <w:rPr>
          <w:rFonts w:asciiTheme="minorHAnsi" w:hAnsiTheme="minorHAnsi" w:cstheme="minorHAnsi"/>
          <w:sz w:val="22"/>
          <w:szCs w:val="22"/>
        </w:rPr>
      </w:pPr>
    </w:p>
    <w:p w14:paraId="53894367" w14:textId="77777777" w:rsidR="005C2673" w:rsidRPr="004151C8" w:rsidRDefault="005C2673" w:rsidP="004151C8">
      <w:pPr>
        <w:spacing w:before="120" w:after="120"/>
        <w:contextualSpacing/>
        <w:rPr>
          <w:rFonts w:asciiTheme="minorHAnsi" w:hAnsiTheme="minorHAnsi" w:cstheme="minorHAnsi"/>
          <w:sz w:val="22"/>
          <w:szCs w:val="22"/>
        </w:rPr>
      </w:pPr>
      <w:r w:rsidRPr="004151C8">
        <w:rPr>
          <w:rFonts w:asciiTheme="minorHAnsi" w:hAnsiTheme="minorHAnsi" w:cstheme="minorHAnsi"/>
          <w:sz w:val="22"/>
          <w:szCs w:val="22"/>
        </w:rPr>
        <w:t>Leadership Practice 3. Manage Organizational Systems</w:t>
      </w:r>
    </w:p>
    <w:p w14:paraId="53EB9983" w14:textId="77777777" w:rsidR="005C2673" w:rsidRPr="004151C8" w:rsidRDefault="005C2673" w:rsidP="004151C8">
      <w:pPr>
        <w:spacing w:before="120" w:after="120"/>
        <w:contextualSpacing/>
        <w:rPr>
          <w:rFonts w:asciiTheme="minorHAnsi" w:hAnsiTheme="minorHAnsi" w:cstheme="minorHAnsi"/>
          <w:sz w:val="22"/>
          <w:szCs w:val="22"/>
        </w:rPr>
      </w:pPr>
      <w:r w:rsidRPr="004151C8">
        <w:rPr>
          <w:rFonts w:asciiTheme="minorHAnsi" w:hAnsiTheme="minorHAnsi" w:cstheme="minorHAnsi"/>
          <w:sz w:val="22"/>
          <w:szCs w:val="22"/>
        </w:rPr>
        <w:t>Indicator 3.3: Manage Resources</w:t>
      </w:r>
    </w:p>
    <w:tbl>
      <w:tblPr>
        <w:tblW w:w="13515" w:type="dxa"/>
        <w:tblCellSpacing w:w="15" w:type="dxa"/>
        <w:tblCellMar>
          <w:top w:w="75" w:type="dxa"/>
          <w:left w:w="75" w:type="dxa"/>
          <w:bottom w:w="75" w:type="dxa"/>
          <w:right w:w="75" w:type="dxa"/>
        </w:tblCellMar>
        <w:tblLook w:val="04A0" w:firstRow="1" w:lastRow="0" w:firstColumn="1" w:lastColumn="0" w:noHBand="0" w:noVBand="1"/>
      </w:tblPr>
      <w:tblGrid>
        <w:gridCol w:w="2715"/>
        <w:gridCol w:w="3150"/>
        <w:gridCol w:w="3060"/>
        <w:gridCol w:w="3060"/>
        <w:gridCol w:w="1530"/>
      </w:tblGrid>
      <w:tr w:rsidR="004151C8" w:rsidRPr="004151C8" w14:paraId="6509C0CA" w14:textId="77777777" w:rsidTr="00B47DB6">
        <w:trPr>
          <w:tblCellSpacing w:w="15" w:type="dxa"/>
        </w:trPr>
        <w:tc>
          <w:tcPr>
            <w:tcW w:w="2670" w:type="dxa"/>
            <w:tcBorders>
              <w:top w:val="single" w:sz="6" w:space="0" w:color="CCCCCC"/>
              <w:bottom w:val="single" w:sz="6" w:space="0" w:color="CCCCCC"/>
            </w:tcBorders>
            <w:shd w:val="clear" w:color="auto" w:fill="333333"/>
            <w:hideMark/>
          </w:tcPr>
          <w:p w14:paraId="106D214A"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3120" w:type="dxa"/>
            <w:tcBorders>
              <w:top w:val="single" w:sz="6" w:space="0" w:color="CCCCCC"/>
              <w:bottom w:val="single" w:sz="6" w:space="0" w:color="CCCCCC"/>
            </w:tcBorders>
            <w:shd w:val="clear" w:color="auto" w:fill="333333"/>
            <w:hideMark/>
          </w:tcPr>
          <w:p w14:paraId="45A2E089"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3030" w:type="dxa"/>
            <w:tcBorders>
              <w:top w:val="single" w:sz="6" w:space="0" w:color="CCCCCC"/>
              <w:bottom w:val="single" w:sz="6" w:space="0" w:color="CCCCCC"/>
            </w:tcBorders>
            <w:shd w:val="clear" w:color="auto" w:fill="333333"/>
            <w:hideMark/>
          </w:tcPr>
          <w:p w14:paraId="148CBAA5"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Pr="004151C8">
              <w:rPr>
                <w:rFonts w:asciiTheme="minorHAnsi" w:hAnsiTheme="minorHAnsi" w:cstheme="minorHAnsi"/>
                <w:color w:val="FFFFFF"/>
                <w:sz w:val="22"/>
                <w:szCs w:val="22"/>
              </w:rPr>
              <w:t>Proficient</w:t>
            </w:r>
          </w:p>
        </w:tc>
        <w:tc>
          <w:tcPr>
            <w:tcW w:w="3030" w:type="dxa"/>
            <w:tcBorders>
              <w:top w:val="single" w:sz="6" w:space="0" w:color="CCCCCC"/>
              <w:bottom w:val="single" w:sz="6" w:space="0" w:color="CCCCCC"/>
            </w:tcBorders>
            <w:shd w:val="clear" w:color="auto" w:fill="333333"/>
            <w:hideMark/>
          </w:tcPr>
          <w:p w14:paraId="75E0FB5E"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1485" w:type="dxa"/>
            <w:tcBorders>
              <w:top w:val="single" w:sz="6" w:space="0" w:color="CCCCCC"/>
              <w:bottom w:val="single" w:sz="6" w:space="0" w:color="CCCCCC"/>
            </w:tcBorders>
            <w:shd w:val="clear" w:color="auto" w:fill="333333"/>
            <w:hideMark/>
          </w:tcPr>
          <w:p w14:paraId="53184487" w14:textId="77777777" w:rsidR="004151C8" w:rsidRPr="004151C8" w:rsidRDefault="004151C8" w:rsidP="004151C8">
            <w:pPr>
              <w:spacing w:before="120"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5C2673" w:rsidRPr="004151C8" w14:paraId="66448D67" w14:textId="77777777" w:rsidTr="00B47DB6">
        <w:trPr>
          <w:trHeight w:val="4770"/>
          <w:tblCellSpacing w:w="15" w:type="dxa"/>
        </w:trPr>
        <w:tc>
          <w:tcPr>
            <w:tcW w:w="2670" w:type="dxa"/>
            <w:shd w:val="clear" w:color="auto" w:fill="FFFFFF"/>
            <w:hideMark/>
          </w:tcPr>
          <w:p w14:paraId="4235E5BE" w14:textId="77777777" w:rsidR="005C2673" w:rsidRPr="004151C8" w:rsidRDefault="005C2673" w:rsidP="003F7842">
            <w:pPr>
              <w:spacing w:after="120"/>
              <w:ind w:left="255"/>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7583D7C7" wp14:editId="5DF9E8A0">
                  <wp:extent cx="257175" cy="228600"/>
                  <wp:effectExtent l="0" t="0" r="9525"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28BB7421"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Manages available personnel and material resources.</w:t>
            </w:r>
          </w:p>
          <w:p w14:paraId="3A62E21E"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Communicates a management structure and its relationship to staff.</w:t>
            </w:r>
          </w:p>
          <w:p w14:paraId="7E89615A"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Assists with the strategic management of planning</w:t>
            </w:r>
            <w:r w:rsidRPr="004151C8">
              <w:rPr>
                <w:rFonts w:asciiTheme="minorHAnsi" w:hAnsiTheme="minorHAnsi" w:cstheme="minorHAnsi"/>
                <w:b/>
                <w:i/>
                <w:sz w:val="22"/>
                <w:szCs w:val="22"/>
              </w:rPr>
              <w:t xml:space="preserve"> </w:t>
            </w:r>
            <w:r w:rsidRPr="004151C8">
              <w:rPr>
                <w:rFonts w:asciiTheme="minorHAnsi" w:hAnsiTheme="minorHAnsi" w:cstheme="minorHAnsi"/>
                <w:sz w:val="22"/>
                <w:szCs w:val="22"/>
              </w:rPr>
              <w:t>and instructional time for the instructional staff that he or she supervises</w:t>
            </w:r>
          </w:p>
        </w:tc>
        <w:tc>
          <w:tcPr>
            <w:tcW w:w="3120" w:type="dxa"/>
            <w:shd w:val="clear" w:color="auto" w:fill="FFFFFF"/>
            <w:hideMark/>
          </w:tcPr>
          <w:p w14:paraId="7768AC55"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575E1B5D" wp14:editId="504CA570">
                  <wp:extent cx="257175" cy="228600"/>
                  <wp:effectExtent l="0" t="0" r="9525"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05A835CA"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Collects and analyzes data from a variety of sources—including feedback from stakeholders—in evaluating allocations of personnel, materials, and other resources, at the discretion of the principal.</w:t>
            </w:r>
          </w:p>
          <w:p w14:paraId="21243211" w14:textId="77777777" w:rsidR="005C2673" w:rsidRPr="004151C8" w:rsidRDefault="005C2673" w:rsidP="003F7842">
            <w:pPr>
              <w:pStyle w:val="ListParagraph"/>
              <w:spacing w:after="120" w:line="240" w:lineRule="auto"/>
              <w:ind w:left="0"/>
              <w:contextualSpacing w:val="0"/>
              <w:rPr>
                <w:rFonts w:asciiTheme="minorHAnsi" w:hAnsiTheme="minorHAnsi" w:cstheme="minorHAnsi"/>
              </w:rPr>
            </w:pPr>
            <w:r w:rsidRPr="004151C8">
              <w:rPr>
                <w:rFonts w:asciiTheme="minorHAnsi" w:hAnsiTheme="minorHAnsi" w:cstheme="minorHAnsi"/>
              </w:rPr>
              <w:t>Evaluates how instructional time is used by teachers; identifies more effective use of time, as necessary.</w:t>
            </w:r>
          </w:p>
          <w:p w14:paraId="04A18C0C"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Protects collaborative teacher planning time (e.g., data teams).</w:t>
            </w:r>
          </w:p>
        </w:tc>
        <w:tc>
          <w:tcPr>
            <w:tcW w:w="3030" w:type="dxa"/>
            <w:shd w:val="clear" w:color="auto" w:fill="FFFFFF"/>
            <w:hideMark/>
          </w:tcPr>
          <w:p w14:paraId="448661FB"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27738DAF" wp14:editId="170F3DCE">
                  <wp:extent cx="257175" cy="228600"/>
                  <wp:effectExtent l="0" t="0" r="9525"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7269A7CE"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Modifies programs and procedures, with input from the school leadership team, to increase efficiency while achieving the school mission.</w:t>
            </w:r>
          </w:p>
          <w:p w14:paraId="5A5790EE"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Collaborates with teacher leaders to improve use of instructional time.</w:t>
            </w:r>
          </w:p>
          <w:p w14:paraId="36403E8A" w14:textId="7FE9FFCB"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Facilitates substantive conversations about instruction and student learning during teachers’ collaborative planning time</w:t>
            </w:r>
            <w:r w:rsidR="00B47DB6">
              <w:rPr>
                <w:rFonts w:asciiTheme="minorHAnsi" w:hAnsiTheme="minorHAnsi" w:cstheme="minorHAnsi"/>
                <w:sz w:val="22"/>
                <w:szCs w:val="22"/>
              </w:rPr>
              <w:t>.</w:t>
            </w:r>
          </w:p>
        </w:tc>
        <w:tc>
          <w:tcPr>
            <w:tcW w:w="3030" w:type="dxa"/>
            <w:shd w:val="clear" w:color="auto" w:fill="FFFFFF"/>
            <w:hideMark/>
          </w:tcPr>
          <w:p w14:paraId="59ABFA7D"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3EC2C966" wp14:editId="51B5256C">
                  <wp:extent cx="257175" cy="228600"/>
                  <wp:effectExtent l="0" t="0" r="9525" b="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35B57CC1" w14:textId="77777777" w:rsidR="005C2673" w:rsidRPr="004151C8" w:rsidRDefault="005C2673" w:rsidP="003F7842">
            <w:pPr>
              <w:pStyle w:val="ListParagraph"/>
              <w:spacing w:after="120" w:line="240" w:lineRule="auto"/>
              <w:ind w:left="0"/>
              <w:contextualSpacing w:val="0"/>
              <w:jc w:val="center"/>
              <w:rPr>
                <w:rFonts w:asciiTheme="minorHAnsi" w:hAnsiTheme="minorHAnsi" w:cstheme="minorHAnsi"/>
              </w:rPr>
            </w:pPr>
            <w:r w:rsidRPr="004151C8">
              <w:rPr>
                <w:rFonts w:asciiTheme="minorHAnsi" w:hAnsiTheme="minorHAnsi" w:cstheme="minorHAnsi"/>
              </w:rPr>
              <w:t>Advocates for and contributes to school wide efforts to improve the effective and efficient use of resources.</w:t>
            </w:r>
          </w:p>
          <w:p w14:paraId="0E7FCECF"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 leaders and other assistant principals to manage school resources effectively and equitably.</w:t>
            </w:r>
          </w:p>
          <w:p w14:paraId="582D94BE"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 leaders and other assistant principals to improve instruction and the use of instructional time.</w:t>
            </w:r>
          </w:p>
        </w:tc>
        <w:tc>
          <w:tcPr>
            <w:tcW w:w="1485" w:type="dxa"/>
            <w:shd w:val="clear" w:color="auto" w:fill="FFFFFF"/>
            <w:hideMark/>
          </w:tcPr>
          <w:p w14:paraId="67B02A0B"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2D697222" wp14:editId="414C4A48">
                  <wp:extent cx="257175" cy="228600"/>
                  <wp:effectExtent l="0" t="0" r="9525" b="0"/>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6C49CCD9" w14:textId="77777777" w:rsidR="005C2673" w:rsidRPr="004151C8" w:rsidRDefault="004151C8" w:rsidP="003F7842">
            <w:pPr>
              <w:spacing w:after="120"/>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r>
              <w:rPr>
                <w:rStyle w:val="matrixgridspan"/>
                <w:rFonts w:asciiTheme="minorHAnsi" w:hAnsiTheme="minorHAnsi" w:cstheme="minorHAnsi"/>
                <w:sz w:val="22"/>
                <w:szCs w:val="22"/>
              </w:rPr>
              <w:t>.</w:t>
            </w:r>
          </w:p>
        </w:tc>
      </w:tr>
    </w:tbl>
    <w:p w14:paraId="6EF189E6" w14:textId="72533291" w:rsidR="005C2673" w:rsidRPr="004151C8" w:rsidRDefault="00B47DB6" w:rsidP="004151C8">
      <w:pPr>
        <w:spacing w:before="120" w:after="120"/>
        <w:contextualSpacing/>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5C2673" w:rsidRPr="004151C8">
        <w:rPr>
          <w:rFonts w:asciiTheme="minorHAnsi" w:hAnsiTheme="minorHAnsi" w:cstheme="minorHAnsi"/>
          <w:color w:val="000000"/>
          <w:sz w:val="22"/>
          <w:szCs w:val="22"/>
          <w:shd w:val="clear" w:color="auto" w:fill="FFFFFF"/>
        </w:rPr>
        <w:t>collected during the observation a</w:t>
      </w:r>
      <w:r>
        <w:rPr>
          <w:rFonts w:asciiTheme="minorHAnsi" w:hAnsiTheme="minorHAnsi" w:cstheme="minorHAnsi"/>
          <w:color w:val="000000"/>
          <w:sz w:val="22"/>
          <w:szCs w:val="22"/>
          <w:shd w:val="clear" w:color="auto" w:fill="FFFFFF"/>
        </w:rPr>
        <w:t>nd used to rate this indicator:</w:t>
      </w:r>
    </w:p>
    <w:tbl>
      <w:tblPr>
        <w:tblStyle w:val="TableGrid"/>
        <w:tblW w:w="0" w:type="auto"/>
        <w:tblLook w:val="04A0" w:firstRow="1" w:lastRow="0" w:firstColumn="1" w:lastColumn="0" w:noHBand="0" w:noVBand="1"/>
      </w:tblPr>
      <w:tblGrid>
        <w:gridCol w:w="12950"/>
      </w:tblGrid>
      <w:tr w:rsidR="005C2673" w:rsidRPr="004151C8" w14:paraId="73764B92" w14:textId="77777777" w:rsidTr="004151C8">
        <w:tc>
          <w:tcPr>
            <w:tcW w:w="12950" w:type="dxa"/>
          </w:tcPr>
          <w:p w14:paraId="43442275" w14:textId="77777777" w:rsidR="005C2673" w:rsidRPr="004151C8" w:rsidRDefault="005C2673" w:rsidP="004151C8">
            <w:pPr>
              <w:spacing w:before="120" w:after="120"/>
              <w:contextualSpacing/>
              <w:rPr>
                <w:rFonts w:asciiTheme="minorHAnsi" w:hAnsiTheme="minorHAnsi" w:cstheme="minorHAnsi"/>
                <w:sz w:val="22"/>
                <w:szCs w:val="22"/>
              </w:rPr>
            </w:pPr>
          </w:p>
          <w:p w14:paraId="27EABD8B" w14:textId="77777777" w:rsidR="005C2673" w:rsidRPr="004151C8" w:rsidRDefault="005C2673" w:rsidP="004151C8">
            <w:pPr>
              <w:spacing w:before="120" w:after="120"/>
              <w:contextualSpacing/>
              <w:rPr>
                <w:rFonts w:asciiTheme="minorHAnsi" w:hAnsiTheme="minorHAnsi" w:cstheme="minorHAnsi"/>
                <w:sz w:val="22"/>
                <w:szCs w:val="22"/>
              </w:rPr>
            </w:pPr>
          </w:p>
        </w:tc>
      </w:tr>
    </w:tbl>
    <w:p w14:paraId="1C3E0439" w14:textId="77777777" w:rsidR="005C2673" w:rsidRPr="004151C8" w:rsidRDefault="005C2673" w:rsidP="004151C8">
      <w:pPr>
        <w:spacing w:before="120" w:after="120"/>
        <w:contextualSpacing/>
        <w:rPr>
          <w:rFonts w:asciiTheme="minorHAnsi" w:hAnsiTheme="minorHAnsi" w:cstheme="minorHAnsi"/>
          <w:sz w:val="22"/>
          <w:szCs w:val="22"/>
        </w:rPr>
      </w:pPr>
    </w:p>
    <w:p w14:paraId="1234ACA4" w14:textId="77777777" w:rsidR="005C2673" w:rsidRPr="004151C8" w:rsidRDefault="005C2673" w:rsidP="004151C8">
      <w:pPr>
        <w:spacing w:before="120" w:after="120"/>
        <w:contextualSpacing/>
        <w:rPr>
          <w:rFonts w:asciiTheme="minorHAnsi" w:hAnsiTheme="minorHAnsi" w:cstheme="minorHAnsi"/>
          <w:sz w:val="22"/>
          <w:szCs w:val="22"/>
        </w:rPr>
      </w:pPr>
    </w:p>
    <w:p w14:paraId="09CFD052" w14:textId="77777777" w:rsidR="005C2673" w:rsidRPr="004151C8" w:rsidRDefault="005C2673" w:rsidP="004151C8">
      <w:pPr>
        <w:spacing w:before="120" w:after="120"/>
        <w:contextualSpacing/>
        <w:rPr>
          <w:rFonts w:asciiTheme="minorHAnsi" w:hAnsiTheme="minorHAnsi" w:cstheme="minorHAnsi"/>
          <w:sz w:val="22"/>
          <w:szCs w:val="22"/>
        </w:rPr>
      </w:pPr>
    </w:p>
    <w:p w14:paraId="04778ADF" w14:textId="77777777" w:rsidR="005C2673" w:rsidRPr="004151C8" w:rsidRDefault="005C2673" w:rsidP="004151C8">
      <w:pPr>
        <w:spacing w:before="120" w:after="120"/>
        <w:contextualSpacing/>
        <w:rPr>
          <w:rFonts w:asciiTheme="minorHAnsi" w:hAnsiTheme="minorHAnsi" w:cstheme="minorHAnsi"/>
          <w:sz w:val="22"/>
          <w:szCs w:val="22"/>
        </w:rPr>
      </w:pPr>
    </w:p>
    <w:p w14:paraId="79173F83" w14:textId="77777777" w:rsidR="005C2673" w:rsidRPr="004151C8" w:rsidRDefault="005C2673" w:rsidP="004151C8">
      <w:pPr>
        <w:spacing w:before="120" w:after="120"/>
        <w:contextualSpacing/>
        <w:rPr>
          <w:rFonts w:asciiTheme="minorHAnsi" w:hAnsiTheme="minorHAnsi" w:cstheme="minorHAnsi"/>
          <w:sz w:val="22"/>
          <w:szCs w:val="22"/>
        </w:rPr>
      </w:pPr>
    </w:p>
    <w:p w14:paraId="0BEC6EC4" w14:textId="77777777" w:rsidR="005C2673" w:rsidRPr="004151C8" w:rsidRDefault="005C2673" w:rsidP="004151C8">
      <w:pPr>
        <w:spacing w:before="120" w:after="120"/>
        <w:contextualSpacing/>
        <w:rPr>
          <w:rFonts w:asciiTheme="minorHAnsi" w:hAnsiTheme="minorHAnsi" w:cstheme="minorHAnsi"/>
          <w:sz w:val="22"/>
          <w:szCs w:val="22"/>
        </w:rPr>
      </w:pPr>
    </w:p>
    <w:p w14:paraId="08621785" w14:textId="77777777" w:rsidR="005C2673" w:rsidRPr="004151C8" w:rsidRDefault="005C2673" w:rsidP="004151C8">
      <w:pPr>
        <w:spacing w:before="120" w:after="120"/>
        <w:contextualSpacing/>
        <w:rPr>
          <w:rFonts w:asciiTheme="minorHAnsi" w:hAnsiTheme="minorHAnsi" w:cstheme="minorHAnsi"/>
          <w:sz w:val="22"/>
          <w:szCs w:val="22"/>
        </w:rPr>
      </w:pPr>
    </w:p>
    <w:p w14:paraId="362CF347" w14:textId="77777777" w:rsidR="00B47DB6" w:rsidRDefault="00B47DB6" w:rsidP="004151C8">
      <w:pPr>
        <w:spacing w:before="120" w:after="120"/>
        <w:contextualSpacing/>
        <w:rPr>
          <w:rFonts w:asciiTheme="minorHAnsi" w:hAnsiTheme="minorHAnsi" w:cstheme="minorHAnsi"/>
          <w:sz w:val="22"/>
          <w:szCs w:val="22"/>
        </w:rPr>
      </w:pPr>
    </w:p>
    <w:p w14:paraId="757DB9D7" w14:textId="77777777" w:rsidR="00B47DB6" w:rsidRDefault="00B47DB6" w:rsidP="004151C8">
      <w:pPr>
        <w:spacing w:before="120" w:after="120"/>
        <w:contextualSpacing/>
        <w:rPr>
          <w:rFonts w:asciiTheme="minorHAnsi" w:hAnsiTheme="minorHAnsi" w:cstheme="minorHAnsi"/>
          <w:sz w:val="22"/>
          <w:szCs w:val="22"/>
        </w:rPr>
      </w:pPr>
    </w:p>
    <w:p w14:paraId="734F5F25" w14:textId="77777777" w:rsidR="00B47DB6" w:rsidRDefault="00B47DB6" w:rsidP="004151C8">
      <w:pPr>
        <w:spacing w:before="120" w:after="120"/>
        <w:contextualSpacing/>
        <w:rPr>
          <w:rFonts w:asciiTheme="minorHAnsi" w:hAnsiTheme="minorHAnsi" w:cstheme="minorHAnsi"/>
          <w:sz w:val="22"/>
          <w:szCs w:val="22"/>
        </w:rPr>
      </w:pPr>
    </w:p>
    <w:p w14:paraId="4701F9F7" w14:textId="77777777" w:rsidR="005C2673" w:rsidRPr="004151C8" w:rsidRDefault="005C2673" w:rsidP="00B47DB6">
      <w:pPr>
        <w:contextualSpacing/>
        <w:rPr>
          <w:rFonts w:asciiTheme="minorHAnsi" w:hAnsiTheme="minorHAnsi" w:cstheme="minorHAnsi"/>
          <w:sz w:val="22"/>
          <w:szCs w:val="22"/>
        </w:rPr>
      </w:pPr>
      <w:r w:rsidRPr="004151C8">
        <w:rPr>
          <w:rFonts w:asciiTheme="minorHAnsi" w:hAnsiTheme="minorHAnsi" w:cstheme="minorHAnsi"/>
          <w:sz w:val="22"/>
          <w:szCs w:val="22"/>
        </w:rPr>
        <w:t>Leadership Practice 4. Collaborate with Community</w:t>
      </w:r>
    </w:p>
    <w:p w14:paraId="31DF4562" w14:textId="77777777" w:rsidR="005C2673" w:rsidRPr="00B47DB6" w:rsidRDefault="005C2673" w:rsidP="00B47DB6">
      <w:pPr>
        <w:pStyle w:val="Caption"/>
        <w:contextualSpacing/>
        <w:rPr>
          <w:rFonts w:asciiTheme="minorHAnsi" w:hAnsiTheme="minorHAnsi" w:cstheme="minorHAnsi"/>
          <w:b w:val="0"/>
          <w:sz w:val="22"/>
          <w:szCs w:val="22"/>
        </w:rPr>
      </w:pPr>
      <w:r w:rsidRPr="004151C8">
        <w:rPr>
          <w:rFonts w:asciiTheme="minorHAnsi" w:hAnsiTheme="minorHAnsi" w:cstheme="minorHAnsi"/>
          <w:b w:val="0"/>
          <w:sz w:val="22"/>
          <w:szCs w:val="22"/>
        </w:rPr>
        <w:t>Indicator 4.1: Collaborate With Families and Stakeholders, and Respond to Diverse Community Needs</w:t>
      </w:r>
    </w:p>
    <w:tbl>
      <w:tblPr>
        <w:tblW w:w="13335" w:type="dxa"/>
        <w:tblCellSpacing w:w="15" w:type="dxa"/>
        <w:tblCellMar>
          <w:top w:w="75" w:type="dxa"/>
          <w:left w:w="75" w:type="dxa"/>
          <w:bottom w:w="75" w:type="dxa"/>
          <w:right w:w="75" w:type="dxa"/>
        </w:tblCellMar>
        <w:tblLook w:val="04A0" w:firstRow="1" w:lastRow="0" w:firstColumn="1" w:lastColumn="0" w:noHBand="0" w:noVBand="1"/>
      </w:tblPr>
      <w:tblGrid>
        <w:gridCol w:w="2625"/>
        <w:gridCol w:w="3060"/>
        <w:gridCol w:w="3690"/>
        <w:gridCol w:w="2430"/>
        <w:gridCol w:w="1530"/>
      </w:tblGrid>
      <w:tr w:rsidR="004151C8" w:rsidRPr="004151C8" w14:paraId="20C115B1" w14:textId="77777777" w:rsidTr="00B47DB6">
        <w:trPr>
          <w:tblCellSpacing w:w="15" w:type="dxa"/>
        </w:trPr>
        <w:tc>
          <w:tcPr>
            <w:tcW w:w="2580" w:type="dxa"/>
            <w:tcBorders>
              <w:top w:val="single" w:sz="6" w:space="0" w:color="CCCCCC"/>
              <w:bottom w:val="single" w:sz="6" w:space="0" w:color="CCCCCC"/>
            </w:tcBorders>
            <w:shd w:val="clear" w:color="auto" w:fill="333333"/>
            <w:hideMark/>
          </w:tcPr>
          <w:p w14:paraId="5D759379" w14:textId="77777777" w:rsidR="004151C8" w:rsidRPr="004151C8" w:rsidRDefault="004151C8" w:rsidP="00B47DB6">
            <w:pPr>
              <w:spacing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3030" w:type="dxa"/>
            <w:tcBorders>
              <w:top w:val="single" w:sz="6" w:space="0" w:color="CCCCCC"/>
              <w:bottom w:val="single" w:sz="6" w:space="0" w:color="CCCCCC"/>
            </w:tcBorders>
            <w:shd w:val="clear" w:color="auto" w:fill="333333"/>
            <w:hideMark/>
          </w:tcPr>
          <w:p w14:paraId="02A75EC1" w14:textId="77777777" w:rsidR="004151C8" w:rsidRPr="004151C8" w:rsidRDefault="004151C8" w:rsidP="00B47DB6">
            <w:pPr>
              <w:spacing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3660" w:type="dxa"/>
            <w:tcBorders>
              <w:top w:val="single" w:sz="6" w:space="0" w:color="CCCCCC"/>
              <w:bottom w:val="single" w:sz="6" w:space="0" w:color="CCCCCC"/>
            </w:tcBorders>
            <w:shd w:val="clear" w:color="auto" w:fill="333333"/>
            <w:hideMark/>
          </w:tcPr>
          <w:p w14:paraId="69EAC4C3" w14:textId="77777777" w:rsidR="004151C8" w:rsidRPr="004151C8" w:rsidRDefault="004151C8" w:rsidP="00B47DB6">
            <w:pPr>
              <w:spacing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Pr="004151C8">
              <w:rPr>
                <w:rFonts w:asciiTheme="minorHAnsi" w:hAnsiTheme="minorHAnsi" w:cstheme="minorHAnsi"/>
                <w:color w:val="FFFFFF"/>
                <w:sz w:val="22"/>
                <w:szCs w:val="22"/>
              </w:rPr>
              <w:t>Proficient</w:t>
            </w:r>
          </w:p>
        </w:tc>
        <w:tc>
          <w:tcPr>
            <w:tcW w:w="2400" w:type="dxa"/>
            <w:tcBorders>
              <w:top w:val="single" w:sz="6" w:space="0" w:color="CCCCCC"/>
              <w:bottom w:val="single" w:sz="6" w:space="0" w:color="CCCCCC"/>
            </w:tcBorders>
            <w:shd w:val="clear" w:color="auto" w:fill="333333"/>
            <w:hideMark/>
          </w:tcPr>
          <w:p w14:paraId="6E8B64F3" w14:textId="77777777" w:rsidR="004151C8" w:rsidRPr="004151C8" w:rsidRDefault="004151C8" w:rsidP="00B47DB6">
            <w:pPr>
              <w:spacing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1485" w:type="dxa"/>
            <w:tcBorders>
              <w:top w:val="single" w:sz="6" w:space="0" w:color="CCCCCC"/>
              <w:bottom w:val="single" w:sz="6" w:space="0" w:color="CCCCCC"/>
            </w:tcBorders>
            <w:shd w:val="clear" w:color="auto" w:fill="333333"/>
            <w:hideMark/>
          </w:tcPr>
          <w:p w14:paraId="74ACB5A3" w14:textId="77777777" w:rsidR="004151C8" w:rsidRPr="004151C8" w:rsidRDefault="004151C8" w:rsidP="00B47DB6">
            <w:pPr>
              <w:spacing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5C2673" w:rsidRPr="004151C8" w14:paraId="24F87EB5" w14:textId="77777777" w:rsidTr="00B47DB6">
        <w:trPr>
          <w:trHeight w:val="4770"/>
          <w:tblCellSpacing w:w="15" w:type="dxa"/>
        </w:trPr>
        <w:tc>
          <w:tcPr>
            <w:tcW w:w="2580" w:type="dxa"/>
            <w:shd w:val="clear" w:color="auto" w:fill="FFFFFF"/>
            <w:hideMark/>
          </w:tcPr>
          <w:p w14:paraId="2A69FB4C" w14:textId="77777777" w:rsidR="005C2673" w:rsidRPr="004151C8" w:rsidRDefault="005C2673" w:rsidP="00B47DB6">
            <w:pPr>
              <w:spacing w:after="120"/>
              <w:ind w:left="255"/>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26CA9462" wp14:editId="44AB407A">
                  <wp:extent cx="257175" cy="228600"/>
                  <wp:effectExtent l="0" t="0" r="9525"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3EDA5DD6" w14:textId="77777777" w:rsidR="005C2673" w:rsidRPr="004151C8" w:rsidRDefault="005C2673" w:rsidP="00B47DB6">
            <w:pPr>
              <w:spacing w:after="120"/>
              <w:ind w:left="-15"/>
              <w:jc w:val="center"/>
              <w:rPr>
                <w:rFonts w:asciiTheme="minorHAnsi" w:hAnsiTheme="minorHAnsi" w:cstheme="minorHAnsi"/>
                <w:sz w:val="22"/>
                <w:szCs w:val="22"/>
              </w:rPr>
            </w:pPr>
            <w:r w:rsidRPr="004151C8">
              <w:rPr>
                <w:rFonts w:asciiTheme="minorHAnsi" w:hAnsiTheme="minorHAnsi" w:cstheme="minorHAnsi"/>
                <w:sz w:val="22"/>
                <w:szCs w:val="22"/>
              </w:rPr>
              <w:t>Identifies opportunities to collaborate with</w:t>
            </w:r>
            <w:r w:rsidRPr="004151C8">
              <w:rPr>
                <w:rFonts w:asciiTheme="minorHAnsi" w:hAnsiTheme="minorHAnsi" w:cstheme="minorHAnsi"/>
                <w:b/>
                <w:i/>
                <w:sz w:val="22"/>
                <w:szCs w:val="22"/>
              </w:rPr>
              <w:t xml:space="preserve"> </w:t>
            </w:r>
            <w:r w:rsidRPr="004151C8">
              <w:rPr>
                <w:rFonts w:asciiTheme="minorHAnsi" w:hAnsiTheme="minorHAnsi" w:cstheme="minorHAnsi"/>
                <w:sz w:val="22"/>
                <w:szCs w:val="22"/>
              </w:rPr>
              <w:t>the</w:t>
            </w:r>
            <w:r w:rsidRPr="004151C8">
              <w:rPr>
                <w:rFonts w:asciiTheme="minorHAnsi" w:hAnsiTheme="minorHAnsi" w:cstheme="minorHAnsi"/>
                <w:b/>
                <w:i/>
                <w:sz w:val="22"/>
                <w:szCs w:val="22"/>
              </w:rPr>
              <w:t xml:space="preserve"> </w:t>
            </w:r>
            <w:r w:rsidRPr="004151C8">
              <w:rPr>
                <w:rFonts w:asciiTheme="minorHAnsi" w:hAnsiTheme="minorHAnsi" w:cstheme="minorHAnsi"/>
                <w:sz w:val="22"/>
                <w:szCs w:val="22"/>
              </w:rPr>
              <w:t>community served by the school.</w:t>
            </w:r>
          </w:p>
          <w:p w14:paraId="5A4EC2AB" w14:textId="77777777" w:rsidR="005C2673" w:rsidRPr="004151C8" w:rsidRDefault="005C2673" w:rsidP="00B47DB6">
            <w:pPr>
              <w:spacing w:after="120"/>
              <w:ind w:left="-15"/>
              <w:jc w:val="center"/>
              <w:rPr>
                <w:rFonts w:asciiTheme="minorHAnsi" w:hAnsiTheme="minorHAnsi" w:cstheme="minorHAnsi"/>
                <w:sz w:val="22"/>
                <w:szCs w:val="22"/>
              </w:rPr>
            </w:pPr>
            <w:r w:rsidRPr="004151C8">
              <w:rPr>
                <w:rFonts w:asciiTheme="minorHAnsi" w:hAnsiTheme="minorHAnsi" w:cstheme="minorHAnsi"/>
                <w:sz w:val="22"/>
                <w:szCs w:val="22"/>
              </w:rPr>
              <w:t>Responds to family and/or community needs through the principal or school leadership team.</w:t>
            </w:r>
          </w:p>
          <w:p w14:paraId="1A8EF17D" w14:textId="77777777" w:rsidR="005C2673" w:rsidRPr="004151C8" w:rsidRDefault="005C2673" w:rsidP="00B47DB6">
            <w:pPr>
              <w:spacing w:after="120"/>
              <w:ind w:left="-15"/>
              <w:jc w:val="center"/>
              <w:rPr>
                <w:rFonts w:asciiTheme="minorHAnsi" w:hAnsiTheme="minorHAnsi" w:cstheme="minorHAnsi"/>
                <w:sz w:val="22"/>
                <w:szCs w:val="22"/>
              </w:rPr>
            </w:pPr>
            <w:r w:rsidRPr="004151C8">
              <w:rPr>
                <w:rFonts w:asciiTheme="minorHAnsi" w:hAnsiTheme="minorHAnsi" w:cstheme="minorHAnsi"/>
                <w:sz w:val="22"/>
                <w:szCs w:val="22"/>
              </w:rPr>
              <w:t>Manages partnerships with families and community organizations to provide supports to the school.</w:t>
            </w:r>
          </w:p>
        </w:tc>
        <w:tc>
          <w:tcPr>
            <w:tcW w:w="3030" w:type="dxa"/>
            <w:shd w:val="clear" w:color="auto" w:fill="FFFFFF"/>
            <w:hideMark/>
          </w:tcPr>
          <w:p w14:paraId="78D31A4E"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78D57018" wp14:editId="2F3A3883">
                  <wp:extent cx="257175" cy="228600"/>
                  <wp:effectExtent l="0" t="0" r="9525"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55A510A1" w14:textId="77777777" w:rsidR="005C2673" w:rsidRPr="004151C8" w:rsidRDefault="005C2673" w:rsidP="00B47DB6">
            <w:pPr>
              <w:pStyle w:val="ListParagraph"/>
              <w:spacing w:after="120" w:line="240" w:lineRule="auto"/>
              <w:ind w:left="0"/>
              <w:contextualSpacing w:val="0"/>
              <w:jc w:val="center"/>
              <w:rPr>
                <w:rFonts w:asciiTheme="minorHAnsi" w:hAnsiTheme="minorHAnsi" w:cstheme="minorHAnsi"/>
              </w:rPr>
            </w:pPr>
            <w:r w:rsidRPr="004151C8">
              <w:rPr>
                <w:rFonts w:asciiTheme="minorHAnsi" w:hAnsiTheme="minorHAnsi" w:cstheme="minorHAnsi"/>
              </w:rPr>
              <w:t>Supports school wide programs to communicate with families about their child’s specific social, emotional, and academic learning needs.</w:t>
            </w:r>
          </w:p>
          <w:p w14:paraId="387BD8B7"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sz w:val="22"/>
                <w:szCs w:val="22"/>
              </w:rPr>
              <w:t>Monitors staff efforts to communicate directly with families about school matters in a timely and reasonable manner.</w:t>
            </w:r>
          </w:p>
          <w:p w14:paraId="0235B15C"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sz w:val="22"/>
                <w:szCs w:val="22"/>
              </w:rPr>
              <w:t>Implements family and community programs and actions to support programs, as appropriate.</w:t>
            </w:r>
          </w:p>
        </w:tc>
        <w:tc>
          <w:tcPr>
            <w:tcW w:w="3660" w:type="dxa"/>
            <w:shd w:val="clear" w:color="auto" w:fill="FFFFFF"/>
            <w:hideMark/>
          </w:tcPr>
          <w:p w14:paraId="60E1D7D5"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6796D3BA" wp14:editId="2045741E">
                  <wp:extent cx="257175" cy="228600"/>
                  <wp:effectExtent l="0" t="0" r="9525" b="0"/>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5321F62C"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sz w:val="22"/>
                <w:szCs w:val="22"/>
              </w:rPr>
              <w:t>With the school leadership team, adjusts programs or processes supporting collaboration among educators, parents, and community members.</w:t>
            </w:r>
          </w:p>
          <w:p w14:paraId="58EDE720"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sz w:val="22"/>
                <w:szCs w:val="22"/>
              </w:rPr>
              <w:t>Coordinates community engagements and communications to support the mission of the school.</w:t>
            </w:r>
          </w:p>
          <w:p w14:paraId="39C89B1B"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sz w:val="22"/>
                <w:szCs w:val="22"/>
              </w:rPr>
              <w:t>Collaborates with teachers and support staff to expand or adjust the use of community resources to accomplish the school mission.</w:t>
            </w:r>
          </w:p>
          <w:p w14:paraId="5FF32489"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sz w:val="22"/>
                <w:szCs w:val="22"/>
              </w:rPr>
              <w:t>Coordinates community involvement programs with the school improvement team.</w:t>
            </w:r>
          </w:p>
          <w:p w14:paraId="0DCD91C9"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sz w:val="22"/>
                <w:szCs w:val="22"/>
              </w:rPr>
              <w:t>Analyzes data on economic, social, and other issues to monitor and adjust school plans</w:t>
            </w:r>
          </w:p>
        </w:tc>
        <w:tc>
          <w:tcPr>
            <w:tcW w:w="2400" w:type="dxa"/>
            <w:shd w:val="clear" w:color="auto" w:fill="FFFFFF"/>
            <w:hideMark/>
          </w:tcPr>
          <w:p w14:paraId="225E82B8"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23846BCE" wp14:editId="2A288D90">
                  <wp:extent cx="257175" cy="228600"/>
                  <wp:effectExtent l="0" t="0" r="9525" b="0"/>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1EC99740"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teacher leaders and other assistant principals in effective strategies for responding to family and community needs.</w:t>
            </w:r>
          </w:p>
          <w:p w14:paraId="36BC33E3"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sz w:val="22"/>
                <w:szCs w:val="22"/>
              </w:rPr>
              <w:t>Works with the school leadership team to leverage community assets to enhance the school.</w:t>
            </w:r>
          </w:p>
        </w:tc>
        <w:tc>
          <w:tcPr>
            <w:tcW w:w="1485" w:type="dxa"/>
            <w:shd w:val="clear" w:color="auto" w:fill="FFFFFF"/>
            <w:hideMark/>
          </w:tcPr>
          <w:p w14:paraId="6D1F69CC" w14:textId="77777777" w:rsidR="005C2673" w:rsidRPr="004151C8" w:rsidRDefault="005C2673" w:rsidP="00B47DB6">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70CB8AFA" wp14:editId="4B9F8577">
                  <wp:extent cx="257175" cy="228600"/>
                  <wp:effectExtent l="0" t="0" r="9525" b="0"/>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692AAB3F" w14:textId="77777777" w:rsidR="005C2673" w:rsidRPr="004151C8" w:rsidRDefault="004151C8" w:rsidP="00B47DB6">
            <w:pPr>
              <w:spacing w:after="120"/>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r w:rsidR="005C2673" w:rsidRPr="004151C8">
              <w:rPr>
                <w:rStyle w:val="matrixgridspan"/>
                <w:rFonts w:asciiTheme="minorHAnsi" w:hAnsiTheme="minorHAnsi" w:cstheme="minorHAnsi"/>
                <w:sz w:val="22"/>
                <w:szCs w:val="22"/>
              </w:rPr>
              <w:t>.</w:t>
            </w:r>
          </w:p>
        </w:tc>
      </w:tr>
    </w:tbl>
    <w:p w14:paraId="6C21B207" w14:textId="77777777" w:rsidR="00B47DB6" w:rsidRDefault="00B47DB6" w:rsidP="00B47DB6">
      <w:pPr>
        <w:spacing w:after="120"/>
        <w:contextualSpacing/>
        <w:rPr>
          <w:rFonts w:asciiTheme="minorHAnsi" w:hAnsiTheme="minorHAnsi" w:cstheme="minorHAnsi"/>
          <w:color w:val="000000"/>
          <w:sz w:val="22"/>
          <w:szCs w:val="22"/>
          <w:shd w:val="clear" w:color="auto" w:fill="FFFFFF"/>
        </w:rPr>
      </w:pPr>
    </w:p>
    <w:p w14:paraId="63B7B34C" w14:textId="7CC7EA6C" w:rsidR="005C2673" w:rsidRPr="004151C8" w:rsidRDefault="00B47DB6" w:rsidP="00B47DB6">
      <w:pPr>
        <w:spacing w:after="120"/>
        <w:contextualSpacing/>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5C2673" w:rsidRPr="004151C8">
        <w:rPr>
          <w:rFonts w:asciiTheme="minorHAnsi" w:hAnsiTheme="minorHAnsi" w:cstheme="minorHAnsi"/>
          <w:color w:val="000000"/>
          <w:sz w:val="22"/>
          <w:szCs w:val="22"/>
          <w:shd w:val="clear" w:color="auto" w:fill="FFFFFF"/>
        </w:rPr>
        <w:t>collected during the observation a</w:t>
      </w:r>
      <w:r>
        <w:rPr>
          <w:rFonts w:asciiTheme="minorHAnsi" w:hAnsiTheme="minorHAnsi" w:cstheme="minorHAnsi"/>
          <w:color w:val="000000"/>
          <w:sz w:val="22"/>
          <w:szCs w:val="22"/>
          <w:shd w:val="clear" w:color="auto" w:fill="FFFFFF"/>
        </w:rPr>
        <w:t>nd used to rate this indicator:</w:t>
      </w:r>
    </w:p>
    <w:tbl>
      <w:tblPr>
        <w:tblStyle w:val="TableGrid"/>
        <w:tblW w:w="0" w:type="auto"/>
        <w:tblLook w:val="04A0" w:firstRow="1" w:lastRow="0" w:firstColumn="1" w:lastColumn="0" w:noHBand="0" w:noVBand="1"/>
      </w:tblPr>
      <w:tblGrid>
        <w:gridCol w:w="12950"/>
      </w:tblGrid>
      <w:tr w:rsidR="005C2673" w:rsidRPr="004151C8" w14:paraId="398605E5" w14:textId="77777777" w:rsidTr="004151C8">
        <w:tc>
          <w:tcPr>
            <w:tcW w:w="12950" w:type="dxa"/>
          </w:tcPr>
          <w:p w14:paraId="19665516" w14:textId="77777777" w:rsidR="005C2673" w:rsidRPr="004151C8" w:rsidRDefault="005C2673" w:rsidP="00B47DB6">
            <w:pPr>
              <w:spacing w:after="120"/>
              <w:contextualSpacing/>
              <w:rPr>
                <w:rFonts w:asciiTheme="minorHAnsi" w:hAnsiTheme="minorHAnsi" w:cstheme="minorHAnsi"/>
                <w:sz w:val="22"/>
                <w:szCs w:val="22"/>
              </w:rPr>
            </w:pPr>
          </w:p>
          <w:p w14:paraId="05DAE4BE" w14:textId="77777777" w:rsidR="005C2673" w:rsidRPr="004151C8" w:rsidRDefault="005C2673" w:rsidP="00B47DB6">
            <w:pPr>
              <w:spacing w:after="120"/>
              <w:contextualSpacing/>
              <w:rPr>
                <w:rFonts w:asciiTheme="minorHAnsi" w:hAnsiTheme="minorHAnsi" w:cstheme="minorHAnsi"/>
                <w:sz w:val="22"/>
                <w:szCs w:val="22"/>
              </w:rPr>
            </w:pPr>
          </w:p>
        </w:tc>
      </w:tr>
    </w:tbl>
    <w:p w14:paraId="659CF6DC" w14:textId="77777777" w:rsidR="005C2673" w:rsidRPr="004151C8" w:rsidRDefault="005C2673" w:rsidP="00B47DB6">
      <w:pPr>
        <w:spacing w:after="120"/>
        <w:contextualSpacing/>
        <w:rPr>
          <w:rFonts w:asciiTheme="minorHAnsi" w:hAnsiTheme="minorHAnsi" w:cstheme="minorHAnsi"/>
          <w:sz w:val="22"/>
          <w:szCs w:val="22"/>
        </w:rPr>
      </w:pPr>
    </w:p>
    <w:p w14:paraId="51B73980" w14:textId="77777777" w:rsidR="005C2673" w:rsidRPr="004151C8" w:rsidRDefault="005C2673" w:rsidP="00B47DB6">
      <w:pPr>
        <w:spacing w:after="120"/>
        <w:contextualSpacing/>
        <w:rPr>
          <w:rFonts w:asciiTheme="minorHAnsi" w:hAnsiTheme="minorHAnsi" w:cstheme="minorHAnsi"/>
          <w:sz w:val="22"/>
          <w:szCs w:val="22"/>
        </w:rPr>
      </w:pPr>
    </w:p>
    <w:p w14:paraId="7D25CCB2" w14:textId="77777777" w:rsidR="005C2673" w:rsidRPr="004151C8" w:rsidRDefault="005C2673" w:rsidP="00B47DB6">
      <w:pPr>
        <w:spacing w:after="120"/>
        <w:contextualSpacing/>
        <w:rPr>
          <w:rFonts w:asciiTheme="minorHAnsi" w:hAnsiTheme="minorHAnsi" w:cstheme="minorHAnsi"/>
          <w:sz w:val="22"/>
          <w:szCs w:val="22"/>
        </w:rPr>
      </w:pPr>
    </w:p>
    <w:p w14:paraId="2E2AC9C4" w14:textId="77777777" w:rsidR="005C2673" w:rsidRPr="004151C8" w:rsidRDefault="005C2673" w:rsidP="00B47DB6">
      <w:pPr>
        <w:spacing w:after="120"/>
        <w:contextualSpacing/>
        <w:rPr>
          <w:rFonts w:asciiTheme="minorHAnsi" w:hAnsiTheme="minorHAnsi" w:cstheme="minorHAnsi"/>
          <w:sz w:val="22"/>
          <w:szCs w:val="22"/>
        </w:rPr>
      </w:pPr>
    </w:p>
    <w:p w14:paraId="3A8B3CD8" w14:textId="77777777" w:rsidR="005C2673" w:rsidRPr="004151C8" w:rsidRDefault="005C2673" w:rsidP="00B47DB6">
      <w:pPr>
        <w:spacing w:after="120"/>
        <w:contextualSpacing/>
        <w:rPr>
          <w:rFonts w:asciiTheme="minorHAnsi" w:hAnsiTheme="minorHAnsi" w:cstheme="minorHAnsi"/>
          <w:sz w:val="22"/>
          <w:szCs w:val="22"/>
        </w:rPr>
      </w:pPr>
    </w:p>
    <w:p w14:paraId="56CAECC6" w14:textId="77777777" w:rsidR="005C2673" w:rsidRPr="004151C8" w:rsidRDefault="005C2673" w:rsidP="00B47DB6">
      <w:pPr>
        <w:contextualSpacing/>
        <w:rPr>
          <w:rFonts w:asciiTheme="minorHAnsi" w:hAnsiTheme="minorHAnsi" w:cstheme="minorHAnsi"/>
          <w:sz w:val="22"/>
          <w:szCs w:val="22"/>
        </w:rPr>
      </w:pPr>
      <w:r w:rsidRPr="004151C8">
        <w:rPr>
          <w:rFonts w:asciiTheme="minorHAnsi" w:hAnsiTheme="minorHAnsi" w:cstheme="minorHAnsi"/>
          <w:sz w:val="22"/>
          <w:szCs w:val="22"/>
        </w:rPr>
        <w:t>Leadership Practice 5. Lead with Integrity</w:t>
      </w:r>
    </w:p>
    <w:p w14:paraId="41EA4AAF" w14:textId="77777777" w:rsidR="005C2673" w:rsidRPr="00B47DB6" w:rsidRDefault="005C2673" w:rsidP="00B47DB6">
      <w:pPr>
        <w:pStyle w:val="Caption"/>
        <w:contextualSpacing/>
        <w:rPr>
          <w:rFonts w:asciiTheme="minorHAnsi" w:hAnsiTheme="minorHAnsi" w:cstheme="minorHAnsi"/>
          <w:b w:val="0"/>
          <w:sz w:val="22"/>
          <w:szCs w:val="22"/>
        </w:rPr>
      </w:pPr>
      <w:r w:rsidRPr="004151C8">
        <w:rPr>
          <w:rFonts w:asciiTheme="minorHAnsi" w:hAnsiTheme="minorHAnsi" w:cstheme="minorHAnsi"/>
          <w:b w:val="0"/>
          <w:sz w:val="22"/>
          <w:szCs w:val="22"/>
        </w:rPr>
        <w:t>Indicator 5.1: Demonstrate Personal and Professional Responsibility</w:t>
      </w:r>
    </w:p>
    <w:tbl>
      <w:tblPr>
        <w:tblW w:w="13065" w:type="dxa"/>
        <w:tblCellSpacing w:w="15" w:type="dxa"/>
        <w:tblCellMar>
          <w:top w:w="75" w:type="dxa"/>
          <w:left w:w="75" w:type="dxa"/>
          <w:bottom w:w="75" w:type="dxa"/>
          <w:right w:w="75" w:type="dxa"/>
        </w:tblCellMar>
        <w:tblLook w:val="04A0" w:firstRow="1" w:lastRow="0" w:firstColumn="1" w:lastColumn="0" w:noHBand="0" w:noVBand="1"/>
      </w:tblPr>
      <w:tblGrid>
        <w:gridCol w:w="2355"/>
        <w:gridCol w:w="3615"/>
        <w:gridCol w:w="2865"/>
        <w:gridCol w:w="2609"/>
        <w:gridCol w:w="1621"/>
      </w:tblGrid>
      <w:tr w:rsidR="004151C8" w:rsidRPr="004151C8" w14:paraId="4F21D6DD" w14:textId="77777777" w:rsidTr="00C52FED">
        <w:trPr>
          <w:tblCellSpacing w:w="15" w:type="dxa"/>
        </w:trPr>
        <w:tc>
          <w:tcPr>
            <w:tcW w:w="2310" w:type="dxa"/>
            <w:tcBorders>
              <w:top w:val="single" w:sz="6" w:space="0" w:color="CCCCCC"/>
              <w:bottom w:val="single" w:sz="6" w:space="0" w:color="CCCCCC"/>
            </w:tcBorders>
            <w:shd w:val="clear" w:color="auto" w:fill="333333"/>
            <w:hideMark/>
          </w:tcPr>
          <w:p w14:paraId="544004D9" w14:textId="77777777" w:rsidR="004151C8" w:rsidRPr="004151C8" w:rsidRDefault="004151C8" w:rsidP="00B47DB6">
            <w:pPr>
              <w:spacing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3585" w:type="dxa"/>
            <w:tcBorders>
              <w:top w:val="single" w:sz="6" w:space="0" w:color="CCCCCC"/>
              <w:bottom w:val="single" w:sz="6" w:space="0" w:color="CCCCCC"/>
            </w:tcBorders>
            <w:shd w:val="clear" w:color="auto" w:fill="333333"/>
            <w:hideMark/>
          </w:tcPr>
          <w:p w14:paraId="3706DA8A" w14:textId="77777777" w:rsidR="004151C8" w:rsidRPr="004151C8" w:rsidRDefault="004151C8" w:rsidP="00B47DB6">
            <w:pPr>
              <w:spacing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2835" w:type="dxa"/>
            <w:tcBorders>
              <w:top w:val="single" w:sz="6" w:space="0" w:color="CCCCCC"/>
              <w:bottom w:val="single" w:sz="6" w:space="0" w:color="CCCCCC"/>
            </w:tcBorders>
            <w:shd w:val="clear" w:color="auto" w:fill="333333"/>
            <w:hideMark/>
          </w:tcPr>
          <w:p w14:paraId="1CFAB494" w14:textId="77777777" w:rsidR="004151C8" w:rsidRPr="004151C8" w:rsidRDefault="004151C8" w:rsidP="00B47DB6">
            <w:pPr>
              <w:spacing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Pr="004151C8">
              <w:rPr>
                <w:rFonts w:asciiTheme="minorHAnsi" w:hAnsiTheme="minorHAnsi" w:cstheme="minorHAnsi"/>
                <w:color w:val="FFFFFF"/>
                <w:sz w:val="22"/>
                <w:szCs w:val="22"/>
              </w:rPr>
              <w:t>Proficient</w:t>
            </w:r>
          </w:p>
        </w:tc>
        <w:tc>
          <w:tcPr>
            <w:tcW w:w="2579" w:type="dxa"/>
            <w:tcBorders>
              <w:top w:val="single" w:sz="6" w:space="0" w:color="CCCCCC"/>
              <w:bottom w:val="single" w:sz="6" w:space="0" w:color="CCCCCC"/>
            </w:tcBorders>
            <w:shd w:val="clear" w:color="auto" w:fill="333333"/>
            <w:hideMark/>
          </w:tcPr>
          <w:p w14:paraId="58EE6070" w14:textId="77777777" w:rsidR="004151C8" w:rsidRPr="004151C8" w:rsidRDefault="004151C8" w:rsidP="00B47DB6">
            <w:pPr>
              <w:spacing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1576" w:type="dxa"/>
            <w:tcBorders>
              <w:top w:val="single" w:sz="6" w:space="0" w:color="CCCCCC"/>
              <w:bottom w:val="single" w:sz="6" w:space="0" w:color="CCCCCC"/>
            </w:tcBorders>
            <w:shd w:val="clear" w:color="auto" w:fill="333333"/>
            <w:hideMark/>
          </w:tcPr>
          <w:p w14:paraId="4BF69E40" w14:textId="77777777" w:rsidR="004151C8" w:rsidRPr="004151C8" w:rsidRDefault="004151C8" w:rsidP="00B47DB6">
            <w:pPr>
              <w:spacing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5C2673" w:rsidRPr="004151C8" w14:paraId="76497AB8" w14:textId="77777777" w:rsidTr="00C52FED">
        <w:trPr>
          <w:trHeight w:val="4770"/>
          <w:tblCellSpacing w:w="15" w:type="dxa"/>
        </w:trPr>
        <w:tc>
          <w:tcPr>
            <w:tcW w:w="2310" w:type="dxa"/>
            <w:shd w:val="clear" w:color="auto" w:fill="FFFFFF"/>
            <w:hideMark/>
          </w:tcPr>
          <w:p w14:paraId="603CBF6A" w14:textId="77777777" w:rsidR="005C2673" w:rsidRPr="004151C8" w:rsidRDefault="005C2673" w:rsidP="003F7842">
            <w:pPr>
              <w:spacing w:after="120"/>
              <w:ind w:left="-15"/>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41D00EC1" wp14:editId="65D2EADC">
                  <wp:extent cx="257175" cy="228600"/>
                  <wp:effectExtent l="0" t="0" r="9525"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30865BE3" w14:textId="77777777" w:rsidR="003F7842" w:rsidRDefault="005C2673" w:rsidP="003F7842">
            <w:pPr>
              <w:spacing w:after="120"/>
              <w:ind w:left="-15"/>
              <w:jc w:val="center"/>
              <w:rPr>
                <w:rFonts w:asciiTheme="minorHAnsi" w:hAnsiTheme="minorHAnsi" w:cstheme="minorHAnsi"/>
                <w:sz w:val="22"/>
                <w:szCs w:val="22"/>
              </w:rPr>
            </w:pPr>
            <w:r w:rsidRPr="004151C8">
              <w:rPr>
                <w:rFonts w:asciiTheme="minorHAnsi" w:hAnsiTheme="minorHAnsi" w:cstheme="minorHAnsi"/>
                <w:sz w:val="22"/>
                <w:szCs w:val="22"/>
              </w:rPr>
              <w:t xml:space="preserve">Inconsistent adherence to federal and local guidelines, contracts, and departmental procedures. </w:t>
            </w:r>
          </w:p>
          <w:p w14:paraId="15882B43" w14:textId="2D7FCFA2" w:rsidR="005C2673" w:rsidRPr="004151C8" w:rsidRDefault="005C2673" w:rsidP="003F7842">
            <w:pPr>
              <w:spacing w:after="120"/>
              <w:ind w:left="-15"/>
              <w:jc w:val="center"/>
              <w:rPr>
                <w:rFonts w:asciiTheme="minorHAnsi" w:hAnsiTheme="minorHAnsi" w:cstheme="minorHAnsi"/>
                <w:sz w:val="22"/>
                <w:szCs w:val="22"/>
              </w:rPr>
            </w:pPr>
            <w:r w:rsidRPr="004151C8">
              <w:rPr>
                <w:rFonts w:asciiTheme="minorHAnsi" w:hAnsiTheme="minorHAnsi" w:cstheme="minorHAnsi"/>
                <w:sz w:val="22"/>
                <w:szCs w:val="22"/>
              </w:rPr>
              <w:t>Completes the professional growth plan. Sets professional goals that are aligned to district and school needs</w:t>
            </w:r>
          </w:p>
        </w:tc>
        <w:tc>
          <w:tcPr>
            <w:tcW w:w="3585" w:type="dxa"/>
            <w:shd w:val="clear" w:color="auto" w:fill="FFFFFF"/>
            <w:hideMark/>
          </w:tcPr>
          <w:p w14:paraId="23F07671"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6788F793" wp14:editId="0C8EB3B3">
                  <wp:extent cx="257175" cy="228600"/>
                  <wp:effectExtent l="0" t="0" r="9525"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5965D83A" w14:textId="77777777" w:rsidR="003F7842" w:rsidRDefault="005C2673" w:rsidP="003F7842">
            <w:pPr>
              <w:spacing w:beforeLines="40" w:before="96" w:afterLines="40" w:after="96"/>
              <w:jc w:val="center"/>
              <w:rPr>
                <w:rFonts w:asciiTheme="minorHAnsi" w:hAnsiTheme="minorHAnsi" w:cstheme="minorHAnsi"/>
                <w:sz w:val="22"/>
                <w:szCs w:val="22"/>
              </w:rPr>
            </w:pPr>
            <w:r w:rsidRPr="004151C8">
              <w:rPr>
                <w:rFonts w:asciiTheme="minorHAnsi" w:hAnsiTheme="minorHAnsi" w:cstheme="minorHAnsi"/>
                <w:sz w:val="22"/>
                <w:szCs w:val="22"/>
              </w:rPr>
              <w:t>Adheres to federal and local guidelines, contracts, and departmental procedures. Receives feedback, creates professional improvement plans, and adjusts practice. Demonstrates respect for others, honors confidentiality, and engages in honest interactions that reflec</w:t>
            </w:r>
            <w:r w:rsidR="003F7842">
              <w:rPr>
                <w:rFonts w:asciiTheme="minorHAnsi" w:hAnsiTheme="minorHAnsi" w:cstheme="minorHAnsi"/>
                <w:sz w:val="22"/>
                <w:szCs w:val="22"/>
              </w:rPr>
              <w:t>t ethical and legal principles.</w:t>
            </w:r>
          </w:p>
          <w:p w14:paraId="2E77701C" w14:textId="77777777" w:rsidR="003F7842" w:rsidRDefault="005C2673" w:rsidP="003F7842">
            <w:pPr>
              <w:spacing w:beforeLines="40" w:before="96" w:afterLines="40" w:after="96"/>
              <w:jc w:val="center"/>
              <w:rPr>
                <w:rFonts w:asciiTheme="minorHAnsi" w:hAnsiTheme="minorHAnsi" w:cstheme="minorHAnsi"/>
                <w:sz w:val="22"/>
                <w:szCs w:val="22"/>
              </w:rPr>
            </w:pPr>
            <w:r w:rsidRPr="004151C8">
              <w:rPr>
                <w:rFonts w:asciiTheme="minorHAnsi" w:hAnsiTheme="minorHAnsi" w:cstheme="minorHAnsi"/>
                <w:sz w:val="22"/>
                <w:szCs w:val="22"/>
              </w:rPr>
              <w:t xml:space="preserve">Completes the professional growth plan in a timely manner. Sets and meets professional goals that are aligned to district and school needs. </w:t>
            </w:r>
          </w:p>
          <w:p w14:paraId="5AFCA35E" w14:textId="3714B591" w:rsidR="005C2673" w:rsidRPr="004151C8" w:rsidRDefault="005C2673" w:rsidP="003F7842">
            <w:pPr>
              <w:spacing w:beforeLines="40" w:before="96" w:afterLines="40" w:after="96"/>
              <w:jc w:val="center"/>
              <w:rPr>
                <w:rFonts w:asciiTheme="minorHAnsi" w:hAnsiTheme="minorHAnsi" w:cstheme="minorHAnsi"/>
                <w:sz w:val="22"/>
                <w:szCs w:val="22"/>
              </w:rPr>
            </w:pPr>
            <w:r w:rsidRPr="004151C8">
              <w:rPr>
                <w:rFonts w:asciiTheme="minorHAnsi" w:hAnsiTheme="minorHAnsi" w:cstheme="minorHAnsi"/>
                <w:sz w:val="22"/>
                <w:szCs w:val="22"/>
              </w:rPr>
              <w:t>Pursues professional development and training to support and lead key programs and efforts in the school.</w:t>
            </w:r>
          </w:p>
        </w:tc>
        <w:tc>
          <w:tcPr>
            <w:tcW w:w="2835" w:type="dxa"/>
            <w:shd w:val="clear" w:color="auto" w:fill="FFFFFF"/>
            <w:hideMark/>
          </w:tcPr>
          <w:p w14:paraId="29143094"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59907FB7" wp14:editId="17807755">
                  <wp:extent cx="257175" cy="228600"/>
                  <wp:effectExtent l="0" t="0" r="9525"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1B4D4E39" w14:textId="77777777" w:rsidR="003F7842" w:rsidRDefault="005C2673" w:rsidP="003F7842">
            <w:pPr>
              <w:pStyle w:val="ListParagraph"/>
              <w:spacing w:beforeLines="40" w:before="96" w:afterLines="40" w:after="96" w:line="240" w:lineRule="auto"/>
              <w:ind w:left="0"/>
              <w:contextualSpacing w:val="0"/>
              <w:jc w:val="center"/>
              <w:rPr>
                <w:rFonts w:asciiTheme="minorHAnsi" w:hAnsiTheme="minorHAnsi" w:cstheme="minorHAnsi"/>
              </w:rPr>
            </w:pPr>
            <w:r w:rsidRPr="004151C8">
              <w:rPr>
                <w:rFonts w:asciiTheme="minorHAnsi" w:hAnsiTheme="minorHAnsi" w:cstheme="minorHAnsi"/>
              </w:rPr>
              <w:t xml:space="preserve">Reflects on decisions and behaviors, and makes adjustments in the best interest of the school. </w:t>
            </w:r>
          </w:p>
          <w:p w14:paraId="504FBDD4" w14:textId="77777777" w:rsidR="003F7842" w:rsidRDefault="005C2673" w:rsidP="003F7842">
            <w:pPr>
              <w:pStyle w:val="ListParagraph"/>
              <w:spacing w:beforeLines="40" w:before="96" w:afterLines="40" w:after="96" w:line="240" w:lineRule="auto"/>
              <w:ind w:left="0"/>
              <w:contextualSpacing w:val="0"/>
              <w:jc w:val="center"/>
              <w:rPr>
                <w:rFonts w:asciiTheme="minorHAnsi" w:hAnsiTheme="minorHAnsi" w:cstheme="minorHAnsi"/>
              </w:rPr>
            </w:pPr>
            <w:r w:rsidRPr="004151C8">
              <w:rPr>
                <w:rFonts w:asciiTheme="minorHAnsi" w:hAnsiTheme="minorHAnsi" w:cstheme="minorHAnsi"/>
              </w:rPr>
              <w:t xml:space="preserve">Acknowledges mistakes and takes personal responsibility for improving practices. </w:t>
            </w:r>
          </w:p>
          <w:p w14:paraId="09E46F45" w14:textId="77777777" w:rsidR="003F7842" w:rsidRDefault="005C2673" w:rsidP="003F7842">
            <w:pPr>
              <w:pStyle w:val="ListParagraph"/>
              <w:spacing w:beforeLines="40" w:before="96" w:afterLines="40" w:after="96" w:line="240" w:lineRule="auto"/>
              <w:ind w:left="0"/>
              <w:contextualSpacing w:val="0"/>
              <w:jc w:val="center"/>
              <w:rPr>
                <w:rFonts w:asciiTheme="minorHAnsi" w:hAnsiTheme="minorHAnsi" w:cstheme="minorHAnsi"/>
              </w:rPr>
            </w:pPr>
            <w:r w:rsidRPr="004151C8">
              <w:rPr>
                <w:rFonts w:asciiTheme="minorHAnsi" w:hAnsiTheme="minorHAnsi" w:cstheme="minorHAnsi"/>
              </w:rPr>
              <w:t xml:space="preserve">Collaborates with colleagues within the school and beyond it to continuously improve leadership skills. </w:t>
            </w:r>
          </w:p>
          <w:p w14:paraId="06987908" w14:textId="1B8D57B3" w:rsidR="005C2673" w:rsidRPr="004151C8" w:rsidRDefault="005C2673" w:rsidP="003F7842">
            <w:pPr>
              <w:pStyle w:val="ListParagraph"/>
              <w:spacing w:beforeLines="40" w:before="96" w:afterLines="40" w:after="96" w:line="240" w:lineRule="auto"/>
              <w:ind w:left="0"/>
              <w:contextualSpacing w:val="0"/>
              <w:jc w:val="center"/>
              <w:rPr>
                <w:rFonts w:asciiTheme="minorHAnsi" w:hAnsiTheme="minorHAnsi" w:cstheme="minorHAnsi"/>
              </w:rPr>
            </w:pPr>
            <w:r w:rsidRPr="004151C8">
              <w:rPr>
                <w:rFonts w:asciiTheme="minorHAnsi" w:hAnsiTheme="minorHAnsi" w:cstheme="minorHAnsi"/>
              </w:rPr>
              <w:t>Applies learning gained from the professional growth plan to change personal practices.</w:t>
            </w:r>
          </w:p>
        </w:tc>
        <w:tc>
          <w:tcPr>
            <w:tcW w:w="2579" w:type="dxa"/>
            <w:shd w:val="clear" w:color="auto" w:fill="FFFFFF"/>
            <w:hideMark/>
          </w:tcPr>
          <w:p w14:paraId="2267E486"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366EC847" wp14:editId="530621CF">
                  <wp:extent cx="257175" cy="228600"/>
                  <wp:effectExtent l="0" t="0" r="9525"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186A3942" w14:textId="77777777" w:rsidR="003F7842"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 xml:space="preserve">Coaches teachers, teacher leaders, and other assistant principals on ethical decision making and consistently professional actions. </w:t>
            </w:r>
          </w:p>
          <w:p w14:paraId="54695891" w14:textId="77777777" w:rsidR="003F7842"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 xml:space="preserve">Contributes to district efforts to improve assistant principal professional development. </w:t>
            </w:r>
          </w:p>
          <w:p w14:paraId="06B6C080" w14:textId="6877A512"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sz w:val="22"/>
                <w:szCs w:val="22"/>
              </w:rPr>
              <w:t>Coaches other school leaders in growing as a professional to better meet school, teacher, and student needs.</w:t>
            </w:r>
          </w:p>
        </w:tc>
        <w:tc>
          <w:tcPr>
            <w:tcW w:w="1576" w:type="dxa"/>
            <w:shd w:val="clear" w:color="auto" w:fill="FFFFFF"/>
            <w:hideMark/>
          </w:tcPr>
          <w:p w14:paraId="2C039D7B" w14:textId="77777777" w:rsidR="005C2673" w:rsidRPr="004151C8" w:rsidRDefault="005C2673" w:rsidP="003F7842">
            <w:pPr>
              <w:spacing w:after="120"/>
              <w:jc w:val="center"/>
              <w:rPr>
                <w:rFonts w:asciiTheme="minorHAnsi" w:hAnsiTheme="minorHAnsi" w:cstheme="minorHAnsi"/>
                <w:sz w:val="22"/>
                <w:szCs w:val="22"/>
              </w:rPr>
            </w:pPr>
            <w:r w:rsidRPr="004151C8">
              <w:rPr>
                <w:rFonts w:asciiTheme="minorHAnsi" w:hAnsiTheme="minorHAnsi" w:cstheme="minorHAnsi"/>
                <w:noProof/>
                <w:sz w:val="22"/>
                <w:szCs w:val="22"/>
              </w:rPr>
              <w:drawing>
                <wp:inline distT="0" distB="0" distL="0" distR="0" wp14:anchorId="2D4BF01F" wp14:editId="55479AA5">
                  <wp:extent cx="257175" cy="228600"/>
                  <wp:effectExtent l="0" t="0" r="9525"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21BD4D41" w14:textId="77777777" w:rsidR="005C2673" w:rsidRPr="004151C8" w:rsidRDefault="004151C8" w:rsidP="003F7842">
            <w:pPr>
              <w:spacing w:after="120"/>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r w:rsidR="005C2673" w:rsidRPr="004151C8">
              <w:rPr>
                <w:rStyle w:val="matrixgridspan"/>
                <w:rFonts w:asciiTheme="minorHAnsi" w:hAnsiTheme="minorHAnsi" w:cstheme="minorHAnsi"/>
                <w:sz w:val="22"/>
                <w:szCs w:val="22"/>
              </w:rPr>
              <w:t>.</w:t>
            </w:r>
          </w:p>
        </w:tc>
      </w:tr>
    </w:tbl>
    <w:p w14:paraId="54B1E285" w14:textId="77777777" w:rsidR="00B75B0A" w:rsidRDefault="00B75B0A" w:rsidP="00B47DB6">
      <w:pPr>
        <w:spacing w:after="120"/>
        <w:contextualSpacing/>
        <w:rPr>
          <w:rFonts w:asciiTheme="minorHAnsi" w:hAnsiTheme="minorHAnsi" w:cstheme="minorHAnsi"/>
          <w:color w:val="000000"/>
          <w:sz w:val="22"/>
          <w:szCs w:val="22"/>
          <w:shd w:val="clear" w:color="auto" w:fill="FFFFFF"/>
        </w:rPr>
      </w:pPr>
    </w:p>
    <w:p w14:paraId="7BF5E950" w14:textId="1C791F75" w:rsidR="005C2673" w:rsidRPr="004151C8" w:rsidRDefault="00B47DB6" w:rsidP="00B47DB6">
      <w:pPr>
        <w:spacing w:after="120"/>
        <w:contextualSpacing/>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5C2673" w:rsidRPr="004151C8">
        <w:rPr>
          <w:rFonts w:asciiTheme="minorHAnsi" w:hAnsiTheme="minorHAnsi" w:cstheme="minorHAnsi"/>
          <w:color w:val="000000"/>
          <w:sz w:val="22"/>
          <w:szCs w:val="22"/>
          <w:shd w:val="clear" w:color="auto" w:fill="FFFFFF"/>
        </w:rPr>
        <w:t>collected during the observation and used to rate this in</w:t>
      </w:r>
      <w:r>
        <w:rPr>
          <w:rFonts w:asciiTheme="minorHAnsi" w:hAnsiTheme="minorHAnsi" w:cstheme="minorHAnsi"/>
          <w:color w:val="000000"/>
          <w:sz w:val="22"/>
          <w:szCs w:val="22"/>
          <w:shd w:val="clear" w:color="auto" w:fill="FFFFFF"/>
        </w:rPr>
        <w:t>dicator:</w:t>
      </w:r>
    </w:p>
    <w:tbl>
      <w:tblPr>
        <w:tblStyle w:val="TableGrid"/>
        <w:tblW w:w="0" w:type="auto"/>
        <w:tblLook w:val="04A0" w:firstRow="1" w:lastRow="0" w:firstColumn="1" w:lastColumn="0" w:noHBand="0" w:noVBand="1"/>
      </w:tblPr>
      <w:tblGrid>
        <w:gridCol w:w="12950"/>
      </w:tblGrid>
      <w:tr w:rsidR="005C2673" w:rsidRPr="004151C8" w14:paraId="71D0D043" w14:textId="77777777" w:rsidTr="004151C8">
        <w:tc>
          <w:tcPr>
            <w:tcW w:w="12950" w:type="dxa"/>
          </w:tcPr>
          <w:p w14:paraId="2404A7A9" w14:textId="77777777" w:rsidR="005C2673" w:rsidRPr="004151C8" w:rsidRDefault="005C2673" w:rsidP="00B47DB6">
            <w:pPr>
              <w:spacing w:after="120"/>
              <w:contextualSpacing/>
              <w:rPr>
                <w:rFonts w:asciiTheme="minorHAnsi" w:hAnsiTheme="minorHAnsi" w:cstheme="minorHAnsi"/>
                <w:sz w:val="22"/>
                <w:szCs w:val="22"/>
              </w:rPr>
            </w:pPr>
          </w:p>
          <w:p w14:paraId="61A0D323" w14:textId="77777777" w:rsidR="005C2673" w:rsidRPr="004151C8" w:rsidRDefault="005C2673" w:rsidP="00B47DB6">
            <w:pPr>
              <w:spacing w:after="120"/>
              <w:contextualSpacing/>
              <w:rPr>
                <w:rFonts w:asciiTheme="minorHAnsi" w:hAnsiTheme="minorHAnsi" w:cstheme="minorHAnsi"/>
                <w:sz w:val="22"/>
                <w:szCs w:val="22"/>
              </w:rPr>
            </w:pPr>
          </w:p>
        </w:tc>
      </w:tr>
    </w:tbl>
    <w:p w14:paraId="72D27F6A" w14:textId="77777777" w:rsidR="005C2673" w:rsidRPr="004151C8" w:rsidRDefault="005C2673" w:rsidP="00B47DB6">
      <w:pPr>
        <w:spacing w:after="120"/>
        <w:contextualSpacing/>
        <w:rPr>
          <w:rFonts w:asciiTheme="minorHAnsi" w:hAnsiTheme="minorHAnsi" w:cstheme="minorHAnsi"/>
          <w:sz w:val="22"/>
          <w:szCs w:val="22"/>
        </w:rPr>
      </w:pPr>
    </w:p>
    <w:p w14:paraId="6935EC29" w14:textId="77777777" w:rsidR="00B75B0A" w:rsidRDefault="00B75B0A" w:rsidP="00B47DB6">
      <w:pPr>
        <w:spacing w:after="120"/>
        <w:contextualSpacing/>
        <w:rPr>
          <w:rFonts w:asciiTheme="minorHAnsi" w:hAnsiTheme="minorHAnsi" w:cstheme="minorHAnsi"/>
          <w:b/>
          <w:szCs w:val="22"/>
        </w:rPr>
      </w:pPr>
    </w:p>
    <w:p w14:paraId="106F0710" w14:textId="77777777" w:rsidR="00967E1E" w:rsidRPr="00B47DB6" w:rsidRDefault="005C2673" w:rsidP="00B47DB6">
      <w:pPr>
        <w:spacing w:after="120"/>
        <w:contextualSpacing/>
        <w:rPr>
          <w:rFonts w:asciiTheme="minorHAnsi" w:hAnsiTheme="minorHAnsi"/>
          <w:b/>
          <w:szCs w:val="22"/>
        </w:rPr>
      </w:pPr>
      <w:r w:rsidRPr="00B47DB6">
        <w:rPr>
          <w:rFonts w:asciiTheme="minorHAnsi" w:hAnsiTheme="minorHAnsi" w:cstheme="minorHAnsi"/>
          <w:b/>
          <w:noProof/>
          <w:szCs w:val="22"/>
        </w:rPr>
        <mc:AlternateContent>
          <mc:Choice Requires="wps">
            <w:drawing>
              <wp:anchor distT="45720" distB="45720" distL="114300" distR="114300" simplePos="0" relativeHeight="251659264" behindDoc="0" locked="0" layoutInCell="1" allowOverlap="1" wp14:anchorId="37048D6D" wp14:editId="44B24E23">
                <wp:simplePos x="0" y="0"/>
                <wp:positionH relativeFrom="margin">
                  <wp:posOffset>1733550</wp:posOffset>
                </wp:positionH>
                <wp:positionV relativeFrom="paragraph">
                  <wp:posOffset>11430</wp:posOffset>
                </wp:positionV>
                <wp:extent cx="1744980" cy="286385"/>
                <wp:effectExtent l="0" t="0" r="33020" b="184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86385"/>
                        </a:xfrm>
                        <a:prstGeom prst="rect">
                          <a:avLst/>
                        </a:prstGeom>
                        <a:solidFill>
                          <a:srgbClr val="FFFFFF"/>
                        </a:solidFill>
                        <a:ln w="9525">
                          <a:solidFill>
                            <a:srgbClr val="000000"/>
                          </a:solidFill>
                          <a:miter lim="800000"/>
                          <a:headEnd/>
                          <a:tailEnd/>
                        </a:ln>
                      </wps:spPr>
                      <wps:txbx>
                        <w:txbxContent>
                          <w:p w14:paraId="32185C66" w14:textId="77777777" w:rsidR="00C52FED" w:rsidRPr="001F09BB" w:rsidRDefault="00C52FED" w:rsidP="005C2673">
                            <w:pPr>
                              <w:rPr>
                                <w:i/>
                              </w:rPr>
                            </w:pPr>
                            <w:r>
                              <w:rPr>
                                <w:i/>
                              </w:rPr>
                              <w:t>Average of above scores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048D6D" id="_x0000_t202" coordsize="21600,21600" o:spt="202" path="m,l,21600r21600,l21600,xe">
                <v:stroke joinstyle="miter"/>
                <v:path gradientshapeok="t" o:connecttype="rect"/>
              </v:shapetype>
              <v:shape id="Text Box 2" o:spid="_x0000_s1026" type="#_x0000_t202" style="position:absolute;margin-left:136.5pt;margin-top:.9pt;width:137.4pt;height:22.5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">
                <v:textbox style="mso-fit-shape-to-text:t">
                  <w:txbxContent>
                    <w:p w14:paraId="32185C66" w14:textId="77777777" w:rsidR="00C52FED" w:rsidRPr="001F09BB" w:rsidRDefault="00C52FED" w:rsidP="005C2673">
                      <w:pPr>
                        <w:rPr>
                          <w:i/>
                        </w:rPr>
                      </w:pPr>
                      <w:r>
                        <w:rPr>
                          <w:i/>
                        </w:rPr>
                        <w:t>Average of above scores</w:t>
                      </w:r>
                    </w:p>
                  </w:txbxContent>
                </v:textbox>
                <w10:wrap type="square" anchorx="margin"/>
              </v:shape>
            </w:pict>
          </mc:Fallback>
        </mc:AlternateContent>
      </w:r>
      <w:r w:rsidRPr="00B47DB6">
        <w:rPr>
          <w:rFonts w:asciiTheme="minorHAnsi" w:hAnsiTheme="minorHAnsi" w:cstheme="minorHAnsi"/>
          <w:b/>
          <w:szCs w:val="22"/>
        </w:rPr>
        <w:t xml:space="preserve">Total Observation Score:  </w:t>
      </w:r>
    </w:p>
    <w:sectPr w:rsidR="00967E1E" w:rsidRPr="00B47DB6" w:rsidSect="00E045D0">
      <w:headerReference w:type="default" r:id="rId8"/>
      <w:footerReference w:type="default" r:id="rId9"/>
      <w:pgSz w:w="15840" w:h="12240" w:orient="landscape"/>
      <w:pgMar w:top="1440" w:right="1008" w:bottom="1008" w:left="1008" w:header="540" w:footer="58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BD21D" w14:textId="77777777" w:rsidR="0088299A" w:rsidRDefault="0088299A" w:rsidP="004151C8">
      <w:r>
        <w:separator/>
      </w:r>
    </w:p>
  </w:endnote>
  <w:endnote w:type="continuationSeparator" w:id="0">
    <w:p w14:paraId="036286F6" w14:textId="77777777" w:rsidR="0088299A" w:rsidRDefault="0088299A" w:rsidP="00415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203795"/>
      <w:docPartObj>
        <w:docPartGallery w:val="Page Numbers (Bottom of Page)"/>
        <w:docPartUnique/>
      </w:docPartObj>
    </w:sdtPr>
    <w:sdtEndPr>
      <w:rPr>
        <w:noProof/>
      </w:rPr>
    </w:sdtEndPr>
    <w:sdtContent>
      <w:p w14:paraId="0BBA304E" w14:textId="0DA7153C" w:rsidR="008165F3" w:rsidRDefault="008165F3">
        <w:pPr>
          <w:pStyle w:val="Footer"/>
          <w:jc w:val="right"/>
        </w:pPr>
        <w:r>
          <w:fldChar w:fldCharType="begin"/>
        </w:r>
        <w:r>
          <w:instrText xml:space="preserve"> PAGE   \* MERGEFORMAT </w:instrText>
        </w:r>
        <w:r>
          <w:fldChar w:fldCharType="separate"/>
        </w:r>
        <w:r w:rsidR="006C3896">
          <w:rPr>
            <w:noProof/>
          </w:rPr>
          <w:t>2</w:t>
        </w:r>
        <w:r>
          <w:rPr>
            <w:noProof/>
          </w:rPr>
          <w:fldChar w:fldCharType="end"/>
        </w:r>
      </w:p>
    </w:sdtContent>
  </w:sdt>
  <w:p w14:paraId="29C4A934" w14:textId="77777777" w:rsidR="008165F3" w:rsidRDefault="008165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88807" w14:textId="77777777" w:rsidR="0088299A" w:rsidRDefault="0088299A" w:rsidP="004151C8">
      <w:r>
        <w:separator/>
      </w:r>
    </w:p>
  </w:footnote>
  <w:footnote w:type="continuationSeparator" w:id="0">
    <w:p w14:paraId="4E418FA9" w14:textId="77777777" w:rsidR="0088299A" w:rsidRDefault="0088299A" w:rsidP="004151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0787F" w14:textId="77777777" w:rsidR="00C52FED" w:rsidRDefault="00C52FED" w:rsidP="004151C8">
    <w:pPr>
      <w:pStyle w:val="Header"/>
      <w:ind w:left="450"/>
    </w:pPr>
    <w:r w:rsidRPr="00BF2439">
      <w:rPr>
        <w:b/>
        <w:noProof/>
      </w:rPr>
      <w:drawing>
        <wp:inline distT="0" distB="0" distL="0" distR="0" wp14:anchorId="18078CF4" wp14:editId="74B72BCD">
          <wp:extent cx="2362200" cy="4972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2200" cy="4972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B81B9B"/>
    <w:multiLevelType w:val="multilevel"/>
    <w:tmpl w:val="B4CC810E"/>
    <w:lvl w:ilvl="0">
      <w:start w:val="1"/>
      <w:numFmt w:val="bullet"/>
      <w:pStyle w:val="Bullet1"/>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7524AED"/>
    <w:multiLevelType w:val="hybridMultilevel"/>
    <w:tmpl w:val="3D4C0902"/>
    <w:lvl w:ilvl="0" w:tplc="F2E84EDA">
      <w:start w:val="1"/>
      <w:numFmt w:val="bullet"/>
      <w:pStyle w:val="TableBullet1"/>
      <w:lvlText w:val=""/>
      <w:lvlJc w:val="left"/>
      <w:pPr>
        <w:ind w:left="720" w:hanging="360"/>
      </w:pPr>
      <w:rPr>
        <w:rFonts w:ascii="Wingdings" w:hAnsi="Wingdings" w:hint="default"/>
        <w:color w:val="auto"/>
      </w:rPr>
    </w:lvl>
    <w:lvl w:ilvl="1" w:tplc="E79A92C0">
      <w:start w:val="1"/>
      <w:numFmt w:val="bullet"/>
      <w:lvlText w:val=""/>
      <w:lvlJc w:val="left"/>
      <w:pPr>
        <w:ind w:left="1440" w:hanging="360"/>
      </w:pPr>
      <w:rPr>
        <w:rFonts w:ascii="Wingdings" w:hAnsi="Wingdings" w:hint="default"/>
        <w:color w:val="4B76A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673"/>
    <w:rsid w:val="00035AC2"/>
    <w:rsid w:val="003F7842"/>
    <w:rsid w:val="004151C8"/>
    <w:rsid w:val="004269D2"/>
    <w:rsid w:val="005C2673"/>
    <w:rsid w:val="006777C7"/>
    <w:rsid w:val="006C3896"/>
    <w:rsid w:val="008165F3"/>
    <w:rsid w:val="00863041"/>
    <w:rsid w:val="0088299A"/>
    <w:rsid w:val="00967E1E"/>
    <w:rsid w:val="00B47DB6"/>
    <w:rsid w:val="00B75B0A"/>
    <w:rsid w:val="00C52FED"/>
    <w:rsid w:val="00E04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CDDE54"/>
  <w15:docId w15:val="{215734BC-4176-4885-B7B6-1502F53D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673"/>
    <w:pPr>
      <w:spacing w:after="0" w:line="240" w:lineRule="auto"/>
    </w:pPr>
    <w:rPr>
      <w:rFonts w:ascii="Calibri" w:eastAsia="Calibri" w:hAnsi="Calibri" w:cs="Calibri"/>
      <w:sz w:val="24"/>
      <w:szCs w:val="24"/>
    </w:rPr>
  </w:style>
  <w:style w:type="paragraph" w:styleId="Heading2">
    <w:name w:val="heading 2"/>
    <w:basedOn w:val="Normal"/>
    <w:next w:val="Normal"/>
    <w:link w:val="Heading2Char"/>
    <w:unhideWhenUsed/>
    <w:qFormat/>
    <w:rsid w:val="005C2673"/>
    <w:pPr>
      <w:keepNext/>
      <w:spacing w:before="240"/>
      <w:outlineLvl w:val="1"/>
    </w:pPr>
    <w:rPr>
      <w:rFonts w:asciiTheme="minorHAnsi" w:eastAsia="Times New Roman" w:hAnsiTheme="minorHAnsi" w:cs="Times New Roman"/>
      <w:b/>
      <w:bCs/>
      <w:iCs/>
      <w:noProof/>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C2673"/>
    <w:rPr>
      <w:rFonts w:eastAsia="Times New Roman" w:cs="Times New Roman"/>
      <w:b/>
      <w:bCs/>
      <w:iCs/>
      <w:noProof/>
      <w:color w:val="2E74B5" w:themeColor="accent1" w:themeShade="BF"/>
      <w:sz w:val="28"/>
      <w:szCs w:val="28"/>
    </w:rPr>
  </w:style>
  <w:style w:type="paragraph" w:styleId="ListParagraph">
    <w:name w:val="List Paragraph"/>
    <w:basedOn w:val="Normal"/>
    <w:link w:val="ListParagraphChar"/>
    <w:uiPriority w:val="34"/>
    <w:qFormat/>
    <w:rsid w:val="005C2673"/>
    <w:pPr>
      <w:spacing w:after="200" w:line="276" w:lineRule="auto"/>
      <w:ind w:left="720"/>
      <w:contextualSpacing/>
    </w:pPr>
    <w:rPr>
      <w:rFonts w:eastAsia="Times New Roman" w:cs="Times New Roman"/>
      <w:sz w:val="22"/>
      <w:szCs w:val="22"/>
    </w:rPr>
  </w:style>
  <w:style w:type="table" w:styleId="TableGrid">
    <w:name w:val="Table Grid"/>
    <w:basedOn w:val="TableNormal"/>
    <w:uiPriority w:val="39"/>
    <w:rsid w:val="005C267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1"/>
    <w:basedOn w:val="Normal"/>
    <w:rsid w:val="005C2673"/>
    <w:pPr>
      <w:numPr>
        <w:numId w:val="1"/>
      </w:numPr>
      <w:spacing w:before="120" w:after="120"/>
    </w:pPr>
  </w:style>
  <w:style w:type="paragraph" w:styleId="Caption">
    <w:name w:val="caption"/>
    <w:basedOn w:val="Normal"/>
    <w:next w:val="Normal"/>
    <w:uiPriority w:val="5"/>
    <w:unhideWhenUsed/>
    <w:qFormat/>
    <w:rsid w:val="005C2673"/>
    <w:rPr>
      <w:b/>
      <w:bCs/>
      <w:sz w:val="20"/>
      <w:szCs w:val="20"/>
    </w:rPr>
  </w:style>
  <w:style w:type="character" w:customStyle="1" w:styleId="ListParagraphChar">
    <w:name w:val="List Paragraph Char"/>
    <w:link w:val="ListParagraph"/>
    <w:uiPriority w:val="34"/>
    <w:locked/>
    <w:rsid w:val="005C2673"/>
    <w:rPr>
      <w:rFonts w:ascii="Calibri" w:eastAsia="Times New Roman" w:hAnsi="Calibri" w:cs="Times New Roman"/>
    </w:rPr>
  </w:style>
  <w:style w:type="character" w:customStyle="1" w:styleId="matrixgridspan">
    <w:name w:val="matrixgridspan"/>
    <w:basedOn w:val="DefaultParagraphFont"/>
    <w:rsid w:val="005C2673"/>
  </w:style>
  <w:style w:type="paragraph" w:customStyle="1" w:styleId="TableBullet1">
    <w:name w:val="Table Bullet 1"/>
    <w:basedOn w:val="Normal"/>
    <w:uiPriority w:val="7"/>
    <w:qFormat/>
    <w:rsid w:val="005C2673"/>
    <w:pPr>
      <w:numPr>
        <w:numId w:val="2"/>
      </w:numPr>
      <w:spacing w:before="40" w:after="40"/>
      <w:ind w:left="270" w:hanging="270"/>
    </w:pPr>
    <w:rPr>
      <w:rFonts w:asciiTheme="minorHAnsi" w:eastAsiaTheme="minorEastAsia" w:hAnsiTheme="minorHAnsi" w:cs="Times New Roman"/>
      <w:sz w:val="22"/>
    </w:rPr>
  </w:style>
  <w:style w:type="paragraph" w:styleId="BalloonText">
    <w:name w:val="Balloon Text"/>
    <w:basedOn w:val="Normal"/>
    <w:link w:val="BalloonTextChar"/>
    <w:uiPriority w:val="99"/>
    <w:semiHidden/>
    <w:unhideWhenUsed/>
    <w:rsid w:val="004151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51C8"/>
    <w:rPr>
      <w:rFonts w:ascii="Lucida Grande" w:eastAsia="Calibri" w:hAnsi="Lucida Grande" w:cs="Lucida Grande"/>
      <w:sz w:val="18"/>
      <w:szCs w:val="18"/>
    </w:rPr>
  </w:style>
  <w:style w:type="paragraph" w:styleId="Header">
    <w:name w:val="header"/>
    <w:basedOn w:val="Normal"/>
    <w:link w:val="HeaderChar"/>
    <w:uiPriority w:val="99"/>
    <w:unhideWhenUsed/>
    <w:rsid w:val="004151C8"/>
    <w:pPr>
      <w:tabs>
        <w:tab w:val="center" w:pos="4320"/>
        <w:tab w:val="right" w:pos="8640"/>
      </w:tabs>
    </w:pPr>
  </w:style>
  <w:style w:type="character" w:customStyle="1" w:styleId="HeaderChar">
    <w:name w:val="Header Char"/>
    <w:basedOn w:val="DefaultParagraphFont"/>
    <w:link w:val="Header"/>
    <w:uiPriority w:val="99"/>
    <w:rsid w:val="004151C8"/>
    <w:rPr>
      <w:rFonts w:ascii="Calibri" w:eastAsia="Calibri" w:hAnsi="Calibri" w:cs="Calibri"/>
      <w:sz w:val="24"/>
      <w:szCs w:val="24"/>
    </w:rPr>
  </w:style>
  <w:style w:type="paragraph" w:styleId="Footer">
    <w:name w:val="footer"/>
    <w:basedOn w:val="Normal"/>
    <w:link w:val="FooterChar"/>
    <w:uiPriority w:val="99"/>
    <w:unhideWhenUsed/>
    <w:rsid w:val="004151C8"/>
    <w:pPr>
      <w:tabs>
        <w:tab w:val="center" w:pos="4320"/>
        <w:tab w:val="right" w:pos="8640"/>
      </w:tabs>
    </w:pPr>
  </w:style>
  <w:style w:type="character" w:customStyle="1" w:styleId="FooterChar">
    <w:name w:val="Footer Char"/>
    <w:basedOn w:val="DefaultParagraphFont"/>
    <w:link w:val="Footer"/>
    <w:uiPriority w:val="99"/>
    <w:rsid w:val="004151C8"/>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2795</Words>
  <Characters>15936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18694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McMahon - Arnold, Yvette</cp:lastModifiedBy>
  <cp:revision>2</cp:revision>
  <dcterms:created xsi:type="dcterms:W3CDTF">2016-09-28T18:32:00Z</dcterms:created>
  <dcterms:modified xsi:type="dcterms:W3CDTF">2016-09-28T18:32:00Z</dcterms:modified>
</cp:coreProperties>
</file>