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51" w:rsidRDefault="00F77151" w:rsidP="00F3464F">
      <w:pPr>
        <w:pStyle w:val="Heading2"/>
        <w:spacing w:before="0"/>
        <w:rPr>
          <w:rFonts w:ascii="Trebuchet MS" w:hAnsi="Trebuchet MS"/>
          <w:color w:val="auto"/>
          <w:sz w:val="35"/>
          <w:szCs w:val="35"/>
        </w:rPr>
      </w:pPr>
      <w:bookmarkStart w:id="0" w:name="_Toc434319593"/>
      <w:r>
        <w:drawing>
          <wp:inline distT="0" distB="0" distL="0" distR="0" wp14:anchorId="62E7E473" wp14:editId="7533FF7E">
            <wp:extent cx="2362200" cy="497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IDELogoColor(Hori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241" cy="4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151" w:rsidRPr="00F77151" w:rsidRDefault="00F77151" w:rsidP="00F77151"/>
    <w:p w:rsidR="00F3464F" w:rsidRPr="00E875EA" w:rsidRDefault="00F3464F" w:rsidP="00F3464F">
      <w:pPr>
        <w:pStyle w:val="Heading2"/>
        <w:spacing w:before="0"/>
        <w:rPr>
          <w:rFonts w:ascii="Trebuchet MS" w:hAnsi="Trebuchet MS"/>
          <w:color w:val="auto"/>
          <w:sz w:val="35"/>
          <w:szCs w:val="35"/>
        </w:rPr>
      </w:pPr>
      <w:r w:rsidRPr="00E875EA">
        <w:rPr>
          <w:rFonts w:ascii="Trebuchet MS" w:hAnsi="Trebuchet MS"/>
          <w:color w:val="auto"/>
          <w:sz w:val="35"/>
          <w:szCs w:val="35"/>
        </w:rPr>
        <w:t xml:space="preserve">Non-Instructional Feedback Pre-Observation Form </w:t>
      </w:r>
      <w:bookmarkEnd w:id="0"/>
    </w:p>
    <w:p w:rsidR="00F3464F" w:rsidRDefault="00F3464F" w:rsidP="00F3464F">
      <w:pPr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</w:p>
    <w:p w:rsidR="00F3464F" w:rsidRPr="00F77151" w:rsidRDefault="00F3464F" w:rsidP="00F3464F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Assistant principals are observed by the principal twice during a schoo</w:t>
      </w:r>
      <w:r w:rsidR="00E875EA"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 year, once each semester. The first observation is an Instructional Feedback Observation where</w:t>
      </w: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the principal observes and </w:t>
      </w:r>
      <w:r w:rsidR="00E875EA"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scores an assistant principal</w:t>
      </w: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providing instructional feedback based on his/her formal observation to one teacher during a teacher’s post-observation conference. </w:t>
      </w:r>
    </w:p>
    <w:p w:rsidR="00F3464F" w:rsidRPr="00F77151" w:rsidRDefault="00F3464F" w:rsidP="00F3464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</w:p>
    <w:p w:rsidR="00F3464F" w:rsidRPr="00F77151" w:rsidRDefault="00F3464F" w:rsidP="00F3464F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The second observation can also be an Instructional Feedback Observation </w:t>
      </w:r>
      <w:r w:rsidRPr="00F7715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OR </w:t>
      </w: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it can be</w:t>
      </w:r>
      <w:r w:rsidRPr="00F7715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</w:t>
      </w:r>
      <w:r w:rsidRPr="00F7715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an observation focused on a non-instructional activity related to a different area of the assistant principal’s roles and responsibilities. If the second observation is a non-instructional observation, the principal and assistant principal review the assistant principal’s roles and responsibilities, reflect on the 5 essential practices in the </w:t>
      </w:r>
      <w:r w:rsidRPr="00F77151">
        <w:rPr>
          <w:rFonts w:asciiTheme="minorHAnsi" w:hAnsiTheme="minorHAnsi" w:cstheme="minorHAnsi"/>
          <w:i/>
          <w:sz w:val="22"/>
          <w:szCs w:val="22"/>
        </w:rPr>
        <w:t>Five Essential Practices of School Leadership: A Framework for Supporting Assistant Principals</w:t>
      </w:r>
      <w:r w:rsidR="00E875EA" w:rsidRPr="00F77151">
        <w:rPr>
          <w:rFonts w:asciiTheme="minorHAnsi" w:hAnsiTheme="minorHAnsi" w:cstheme="minorHAnsi"/>
          <w:i/>
          <w:sz w:val="22"/>
          <w:szCs w:val="22"/>
        </w:rPr>
        <w:t>,</w:t>
      </w:r>
      <w:r w:rsidRPr="00F77151">
        <w:rPr>
          <w:rFonts w:asciiTheme="minorHAnsi" w:hAnsiTheme="minorHAnsi" w:cstheme="minorHAnsi"/>
          <w:sz w:val="22"/>
          <w:szCs w:val="22"/>
        </w:rPr>
        <w:t xml:space="preserve"> determine the focus of the additional observation</w:t>
      </w:r>
      <w:r w:rsidR="00E875EA" w:rsidRPr="00F77151">
        <w:rPr>
          <w:rFonts w:asciiTheme="minorHAnsi" w:hAnsiTheme="minorHAnsi" w:cstheme="minorHAnsi"/>
          <w:sz w:val="22"/>
          <w:szCs w:val="22"/>
        </w:rPr>
        <w:t>,</w:t>
      </w:r>
      <w:r w:rsidRPr="00F77151">
        <w:rPr>
          <w:rFonts w:asciiTheme="minorHAnsi" w:hAnsiTheme="minorHAnsi" w:cstheme="minorHAnsi"/>
          <w:sz w:val="22"/>
          <w:szCs w:val="22"/>
        </w:rPr>
        <w:t xml:space="preserve"> and </w:t>
      </w:r>
      <w:r w:rsidR="00E875EA" w:rsidRPr="00F77151">
        <w:rPr>
          <w:rFonts w:asciiTheme="minorHAnsi" w:hAnsiTheme="minorHAnsi" w:cstheme="minorHAnsi"/>
          <w:sz w:val="22"/>
          <w:szCs w:val="22"/>
        </w:rPr>
        <w:t xml:space="preserve">identify </w:t>
      </w:r>
      <w:r w:rsidRPr="00F77151">
        <w:rPr>
          <w:rFonts w:asciiTheme="minorHAnsi" w:hAnsiTheme="minorHAnsi" w:cstheme="minorHAnsi"/>
          <w:b/>
          <w:sz w:val="22"/>
          <w:szCs w:val="22"/>
        </w:rPr>
        <w:t xml:space="preserve">two practices </w:t>
      </w:r>
      <w:r w:rsidRPr="00F77151">
        <w:rPr>
          <w:rFonts w:asciiTheme="minorHAnsi" w:hAnsiTheme="minorHAnsi" w:cstheme="minorHAnsi"/>
          <w:sz w:val="22"/>
          <w:szCs w:val="22"/>
        </w:rPr>
        <w:t xml:space="preserve">to be observed. </w:t>
      </w:r>
    </w:p>
    <w:p w:rsidR="00F3464F" w:rsidRPr="00F77151" w:rsidRDefault="00F3464F" w:rsidP="00F3464F">
      <w:pPr>
        <w:pStyle w:val="Bullet1"/>
        <w:numPr>
          <w:ilvl w:val="0"/>
          <w:numId w:val="0"/>
        </w:numPr>
        <w:spacing w:before="0" w:after="0"/>
        <w:rPr>
          <w:rFonts w:ascii="Trebuchet MS" w:hAnsi="Trebuchet MS"/>
          <w:sz w:val="22"/>
          <w:szCs w:val="22"/>
        </w:rPr>
      </w:pPr>
    </w:p>
    <w:p w:rsidR="00F3464F" w:rsidRPr="00F77151" w:rsidRDefault="00F3464F" w:rsidP="00F3464F">
      <w:pPr>
        <w:spacing w:after="240"/>
        <w:rPr>
          <w:sz w:val="22"/>
          <w:szCs w:val="22"/>
        </w:rPr>
      </w:pPr>
      <w:r w:rsidRPr="00F77151">
        <w:rPr>
          <w:b/>
          <w:sz w:val="22"/>
          <w:szCs w:val="22"/>
        </w:rPr>
        <w:t>This form is completed and submitted by the assistant principal prior to the non-instructional observation</w:t>
      </w:r>
      <w:r w:rsidRPr="00F77151">
        <w:rPr>
          <w:sz w:val="22"/>
          <w:szCs w:val="22"/>
        </w:rPr>
        <w:t xml:space="preserve">. </w:t>
      </w:r>
    </w:p>
    <w:p w:rsidR="00F3464F" w:rsidRDefault="00F3464F" w:rsidP="00862E85">
      <w:pPr>
        <w:pStyle w:val="ListParagraph"/>
        <w:numPr>
          <w:ilvl w:val="0"/>
          <w:numId w:val="3"/>
        </w:numPr>
        <w:spacing w:after="240"/>
      </w:pPr>
      <w:r>
        <w:t>What is the context of the activity/event being observed?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="00F3464F" w:rsidTr="0066527B">
        <w:tc>
          <w:tcPr>
            <w:tcW w:w="8635" w:type="dxa"/>
          </w:tcPr>
          <w:p w:rsidR="00F3464F" w:rsidRDefault="00F3464F" w:rsidP="0066527B">
            <w:pPr>
              <w:pStyle w:val="ListParagraph"/>
              <w:ind w:left="0"/>
            </w:pPr>
          </w:p>
          <w:p w:rsidR="00F3464F" w:rsidRDefault="00F3464F" w:rsidP="0066527B">
            <w:pPr>
              <w:pStyle w:val="ListParagraph"/>
              <w:ind w:left="0"/>
            </w:pPr>
          </w:p>
        </w:tc>
      </w:tr>
    </w:tbl>
    <w:p w:rsidR="00F3464F" w:rsidRDefault="00F3464F" w:rsidP="00F3464F">
      <w:pPr>
        <w:pStyle w:val="ListParagraph"/>
      </w:pPr>
    </w:p>
    <w:p w:rsidR="00F3464F" w:rsidRDefault="00F3464F" w:rsidP="00862E85">
      <w:pPr>
        <w:pStyle w:val="ListParagraph"/>
        <w:numPr>
          <w:ilvl w:val="0"/>
          <w:numId w:val="3"/>
        </w:numPr>
        <w:spacing w:after="160" w:line="259" w:lineRule="auto"/>
      </w:pPr>
      <w:r>
        <w:t>What is the goal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F3464F" w:rsidTr="0066527B">
        <w:tc>
          <w:tcPr>
            <w:tcW w:w="9350" w:type="dxa"/>
          </w:tcPr>
          <w:p w:rsidR="00F3464F" w:rsidRDefault="00F3464F" w:rsidP="0066527B">
            <w:pPr>
              <w:pStyle w:val="ListParagraph"/>
              <w:ind w:left="0"/>
            </w:pPr>
          </w:p>
          <w:p w:rsidR="00F3464F" w:rsidRDefault="00F3464F" w:rsidP="0066527B">
            <w:pPr>
              <w:pStyle w:val="ListParagraph"/>
              <w:ind w:left="0"/>
            </w:pPr>
          </w:p>
        </w:tc>
      </w:tr>
    </w:tbl>
    <w:p w:rsidR="00F3464F" w:rsidRDefault="00F3464F" w:rsidP="00F3464F">
      <w:pPr>
        <w:pStyle w:val="ListParagraph"/>
      </w:pPr>
      <w:bookmarkStart w:id="1" w:name="_GoBack"/>
      <w:bookmarkEnd w:id="1"/>
    </w:p>
    <w:p w:rsidR="00F3464F" w:rsidRDefault="00F3464F" w:rsidP="00862E85">
      <w:pPr>
        <w:pStyle w:val="ListParagraph"/>
        <w:numPr>
          <w:ilvl w:val="0"/>
          <w:numId w:val="3"/>
        </w:numPr>
        <w:spacing w:after="160" w:line="259" w:lineRule="auto"/>
      </w:pPr>
      <w:r>
        <w:t>What are the anticipated outcomes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F3464F" w:rsidTr="0066527B">
        <w:tc>
          <w:tcPr>
            <w:tcW w:w="9350" w:type="dxa"/>
          </w:tcPr>
          <w:p w:rsidR="00F3464F" w:rsidRDefault="00F3464F" w:rsidP="0066527B">
            <w:pPr>
              <w:pStyle w:val="ListParagraph"/>
              <w:ind w:left="0"/>
            </w:pPr>
          </w:p>
          <w:p w:rsidR="00F3464F" w:rsidRDefault="00F3464F" w:rsidP="0066527B">
            <w:pPr>
              <w:pStyle w:val="ListParagraph"/>
              <w:ind w:left="0"/>
            </w:pPr>
          </w:p>
        </w:tc>
      </w:tr>
    </w:tbl>
    <w:p w:rsidR="00F3464F" w:rsidRDefault="00F3464F" w:rsidP="00F3464F"/>
    <w:p w:rsidR="00F3464F" w:rsidRDefault="00F3464F" w:rsidP="00862E85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How will the activity/event demonstrate school leadership practice?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F3464F" w:rsidTr="0066527B">
        <w:tc>
          <w:tcPr>
            <w:tcW w:w="9350" w:type="dxa"/>
          </w:tcPr>
          <w:p w:rsidR="00F3464F" w:rsidRDefault="00F3464F" w:rsidP="0066527B">
            <w:pPr>
              <w:pStyle w:val="ListParagraph"/>
              <w:ind w:left="0"/>
            </w:pPr>
          </w:p>
          <w:p w:rsidR="00F3464F" w:rsidRDefault="00F3464F" w:rsidP="0066527B">
            <w:pPr>
              <w:pStyle w:val="ListParagraph"/>
              <w:ind w:left="0"/>
            </w:pPr>
          </w:p>
        </w:tc>
      </w:tr>
    </w:tbl>
    <w:p w:rsidR="00F3464F" w:rsidRDefault="00F3464F" w:rsidP="00F3464F">
      <w:pPr>
        <w:pStyle w:val="ListParagraph"/>
      </w:pPr>
    </w:p>
    <w:p w:rsidR="00F3464F" w:rsidRDefault="00F3464F" w:rsidP="00862E85">
      <w:pPr>
        <w:pStyle w:val="ListParagraph"/>
        <w:numPr>
          <w:ilvl w:val="0"/>
          <w:numId w:val="3"/>
        </w:numPr>
        <w:spacing w:after="160" w:line="259" w:lineRule="auto"/>
      </w:pPr>
      <w:r>
        <w:t>Is there anything you would like me to specifically look for?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F3464F" w:rsidTr="0066527B">
        <w:tc>
          <w:tcPr>
            <w:tcW w:w="9350" w:type="dxa"/>
          </w:tcPr>
          <w:p w:rsidR="00F3464F" w:rsidRDefault="00F3464F" w:rsidP="0066527B">
            <w:pPr>
              <w:pStyle w:val="ListParagraph"/>
              <w:ind w:left="0"/>
            </w:pPr>
          </w:p>
          <w:p w:rsidR="00F3464F" w:rsidRDefault="00F3464F" w:rsidP="0066527B">
            <w:pPr>
              <w:pStyle w:val="ListParagraph"/>
              <w:ind w:left="0"/>
            </w:pPr>
          </w:p>
        </w:tc>
      </w:tr>
    </w:tbl>
    <w:p w:rsidR="00967E1E" w:rsidRDefault="00967E1E"/>
    <w:sectPr w:rsidR="00967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81B9B"/>
    <w:multiLevelType w:val="multilevel"/>
    <w:tmpl w:val="B4CC810E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11B6A"/>
    <w:multiLevelType w:val="hybridMultilevel"/>
    <w:tmpl w:val="F954B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4F"/>
    <w:rsid w:val="0006013C"/>
    <w:rsid w:val="00862E85"/>
    <w:rsid w:val="00967E1E"/>
    <w:rsid w:val="00E875EA"/>
    <w:rsid w:val="00F3464F"/>
    <w:rsid w:val="00F7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390D00-C0E8-4FFE-A383-83CA4447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64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464F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464F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F3464F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table" w:styleId="TableGrid">
    <w:name w:val="Table Grid"/>
    <w:basedOn w:val="TableNormal"/>
    <w:uiPriority w:val="39"/>
    <w:rsid w:val="00F3464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F3464F"/>
    <w:pPr>
      <w:numPr>
        <w:numId w:val="1"/>
      </w:numPr>
      <w:spacing w:before="120" w:after="120"/>
    </w:pPr>
  </w:style>
  <w:style w:type="character" w:customStyle="1" w:styleId="ListParagraphChar">
    <w:name w:val="List Paragraph Char"/>
    <w:link w:val="ListParagraph"/>
    <w:uiPriority w:val="34"/>
    <w:locked/>
    <w:rsid w:val="00F3464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3</cp:revision>
  <dcterms:created xsi:type="dcterms:W3CDTF">2016-05-12T20:07:00Z</dcterms:created>
  <dcterms:modified xsi:type="dcterms:W3CDTF">2016-05-12T20:47:00Z</dcterms:modified>
</cp:coreProperties>
</file>